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34" w:rsidRDefault="00AB2333" w:rsidP="005B042A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b/>
          <w:i/>
          <w:sz w:val="28"/>
          <w:szCs w:val="28"/>
          <w:lang w:eastAsia="en-US"/>
        </w:rPr>
        <w:t>IZMJENE I DOPUNE FINANCIJSKOG PLANA ZA 2017. GODINU</w:t>
      </w:r>
    </w:p>
    <w:p w:rsidR="00D10D34" w:rsidRDefault="00D10D34" w:rsidP="005B042A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tbl>
      <w:tblPr>
        <w:tblStyle w:val="Reetkatablice1"/>
        <w:tblW w:w="146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5103"/>
        <w:gridCol w:w="1701"/>
        <w:gridCol w:w="1842"/>
        <w:gridCol w:w="1701"/>
        <w:gridCol w:w="1701"/>
        <w:gridCol w:w="1842"/>
      </w:tblGrid>
      <w:tr w:rsidR="00F241E8" w:rsidTr="00F241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241E8" w:rsidRDefault="00F241E8" w:rsidP="00622BFB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R. BR.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241E8" w:rsidRDefault="00F241E8" w:rsidP="00622BFB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PRIHODI PO VRSTAMA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241E8" w:rsidRDefault="00F241E8" w:rsidP="00622BFB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PLAN ZA 2017.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241E8" w:rsidRDefault="00F241E8" w:rsidP="00622BFB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OSTVARENO DO</w:t>
            </w:r>
          </w:p>
          <w:p w:rsidR="00F241E8" w:rsidRDefault="00F241E8" w:rsidP="00622BFB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10.12.2017.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41E8" w:rsidRDefault="00F241E8" w:rsidP="001905D7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UDIO </w:t>
            </w:r>
          </w:p>
          <w:p w:rsidR="00F241E8" w:rsidRDefault="00F241E8" w:rsidP="001905D7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HTZ-a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241E8" w:rsidRDefault="00F241E8" w:rsidP="001905D7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NOVI PLAN ZA 2017.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41E8" w:rsidRDefault="00F241E8" w:rsidP="00E26899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STRUKTURA U %</w:t>
            </w:r>
          </w:p>
        </w:tc>
      </w:tr>
      <w:tr w:rsidR="00F241E8" w:rsidTr="00F241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8" w:rsidRDefault="00F241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8" w:rsidRDefault="00F241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Prihod od boravišne pristojbe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8" w:rsidRDefault="00F241E8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35.000,00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F241E8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46.774,29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F241E8">
            <w:pPr>
              <w:ind w:left="-108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F241E8" w:rsidP="00F241E8">
            <w:pPr>
              <w:ind w:left="-108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F241E8" w:rsidP="00BF34C9">
            <w:pPr>
              <w:jc w:val="right"/>
              <w:rPr>
                <w:rFonts w:eastAsiaTheme="minorHAnsi"/>
                <w:lang w:eastAsia="en-US"/>
              </w:rPr>
            </w:pPr>
          </w:p>
        </w:tc>
      </w:tr>
      <w:tr w:rsidR="00F241E8" w:rsidTr="00F241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8" w:rsidRDefault="00F241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8" w:rsidRDefault="00F241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Prihodi od turističke članarine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8" w:rsidRDefault="00F241E8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F241E8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123.540,14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F241E8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F241E8" w:rsidP="00F241E8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126.000,00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F241E8" w:rsidP="00BF34C9">
            <w:pPr>
              <w:jc w:val="right"/>
              <w:rPr>
                <w:rFonts w:eastAsiaTheme="minorHAnsi"/>
                <w:lang w:eastAsia="en-US"/>
              </w:rPr>
            </w:pPr>
          </w:p>
        </w:tc>
      </w:tr>
      <w:tr w:rsidR="00F241E8" w:rsidTr="00F241E8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F241E8" w:rsidP="005B042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F241E8" w:rsidP="005B042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Prihodi iz proračuna BPŽ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F241E8" w:rsidP="005B042A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498.400,00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F241E8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427.700,00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F241E8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F241E8" w:rsidP="00F241E8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498.400,00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F241E8" w:rsidP="00BF34C9">
            <w:pPr>
              <w:jc w:val="right"/>
              <w:rPr>
                <w:rFonts w:eastAsiaTheme="minorHAnsi"/>
                <w:lang w:eastAsia="en-US"/>
              </w:rPr>
            </w:pPr>
          </w:p>
        </w:tc>
      </w:tr>
      <w:tr w:rsidR="00F241E8" w:rsidTr="00F241E8">
        <w:trPr>
          <w:trHeight w:val="52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F241E8" w:rsidP="00C90BD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3.1.</w:t>
            </w:r>
          </w:p>
          <w:p w:rsidR="00F241E8" w:rsidRDefault="00F241E8" w:rsidP="00C90BDE">
            <w:pPr>
              <w:rPr>
                <w:rFonts w:eastAsiaTheme="minorHAnsi"/>
                <w:lang w:eastAsia="en-US"/>
              </w:rPr>
            </w:pPr>
          </w:p>
          <w:p w:rsidR="00F241E8" w:rsidRDefault="00F241E8" w:rsidP="00C90BDE">
            <w:pPr>
              <w:rPr>
                <w:rFonts w:eastAsiaTheme="minorHAnsi"/>
                <w:lang w:eastAsia="en-US"/>
              </w:rPr>
            </w:pPr>
          </w:p>
          <w:p w:rsidR="00F241E8" w:rsidRDefault="00F241E8" w:rsidP="00C90BDE">
            <w:pPr>
              <w:rPr>
                <w:rFonts w:eastAsiaTheme="minorHAnsi"/>
                <w:lang w:eastAsia="en-US"/>
              </w:rPr>
            </w:pPr>
          </w:p>
          <w:p w:rsidR="00F241E8" w:rsidRDefault="00F241E8" w:rsidP="00C90BDE">
            <w:pPr>
              <w:rPr>
                <w:rFonts w:eastAsiaTheme="minorHAnsi"/>
                <w:lang w:eastAsia="en-US"/>
              </w:rPr>
            </w:pPr>
          </w:p>
          <w:p w:rsidR="00F241E8" w:rsidRDefault="00F241E8" w:rsidP="00C90BDE">
            <w:pPr>
              <w:rPr>
                <w:rFonts w:eastAsiaTheme="minorHAnsi"/>
                <w:lang w:eastAsia="en-US"/>
              </w:rPr>
            </w:pPr>
          </w:p>
          <w:p w:rsidR="00F241E8" w:rsidRDefault="00F241E8" w:rsidP="00C90BDE">
            <w:pPr>
              <w:rPr>
                <w:rFonts w:eastAsiaTheme="minorHAnsi"/>
                <w:lang w:eastAsia="en-US"/>
              </w:rPr>
            </w:pPr>
          </w:p>
          <w:p w:rsidR="00F241E8" w:rsidRDefault="00F241E8" w:rsidP="00C90BDE">
            <w:pPr>
              <w:rPr>
                <w:rFonts w:eastAsiaTheme="minorHAnsi"/>
                <w:lang w:eastAsia="en-US"/>
              </w:rPr>
            </w:pPr>
          </w:p>
          <w:p w:rsidR="00F241E8" w:rsidRDefault="00F241E8" w:rsidP="00C90BDE">
            <w:pPr>
              <w:rPr>
                <w:rFonts w:eastAsiaTheme="minorHAnsi"/>
                <w:lang w:eastAsia="en-US"/>
              </w:rPr>
            </w:pPr>
          </w:p>
          <w:p w:rsidR="00F241E8" w:rsidRDefault="00F241E8" w:rsidP="00C90BDE">
            <w:pPr>
              <w:rPr>
                <w:rFonts w:eastAsiaTheme="minorHAnsi"/>
                <w:lang w:eastAsia="en-US"/>
              </w:rPr>
            </w:pPr>
          </w:p>
          <w:p w:rsidR="00F241E8" w:rsidRDefault="00F241E8" w:rsidP="00C90BDE">
            <w:pPr>
              <w:rPr>
                <w:rFonts w:eastAsiaTheme="minorHAnsi"/>
                <w:lang w:eastAsia="en-US"/>
              </w:rPr>
            </w:pPr>
          </w:p>
          <w:p w:rsidR="00F241E8" w:rsidRDefault="00F241E8" w:rsidP="00C90BDE">
            <w:pPr>
              <w:rPr>
                <w:rFonts w:eastAsiaTheme="minorHAnsi"/>
                <w:lang w:eastAsia="en-US"/>
              </w:rPr>
            </w:pPr>
          </w:p>
          <w:p w:rsidR="00F241E8" w:rsidRDefault="00F241E8" w:rsidP="00C90BDE">
            <w:pPr>
              <w:rPr>
                <w:rFonts w:eastAsiaTheme="minorHAnsi"/>
                <w:lang w:eastAsia="en-US"/>
              </w:rPr>
            </w:pPr>
          </w:p>
          <w:p w:rsidR="00F241E8" w:rsidRDefault="00F241E8" w:rsidP="00C90BDE">
            <w:pPr>
              <w:rPr>
                <w:rFonts w:eastAsiaTheme="minorHAnsi"/>
                <w:lang w:eastAsia="en-US"/>
              </w:rPr>
            </w:pPr>
          </w:p>
          <w:p w:rsidR="00F241E8" w:rsidRDefault="00F241E8" w:rsidP="00C90BDE">
            <w:pPr>
              <w:rPr>
                <w:rFonts w:eastAsiaTheme="minorHAnsi"/>
                <w:lang w:eastAsia="en-US"/>
              </w:rPr>
            </w:pPr>
          </w:p>
          <w:p w:rsidR="00F241E8" w:rsidRDefault="00F241E8" w:rsidP="00C90BDE">
            <w:pPr>
              <w:rPr>
                <w:rFonts w:eastAsiaTheme="minorHAnsi"/>
                <w:lang w:eastAsia="en-US"/>
              </w:rPr>
            </w:pPr>
          </w:p>
          <w:p w:rsidR="00F241E8" w:rsidRDefault="00F241E8" w:rsidP="00C90BDE">
            <w:pPr>
              <w:rPr>
                <w:rFonts w:eastAsiaTheme="minorHAnsi"/>
                <w:lang w:eastAsia="en-US"/>
              </w:rPr>
            </w:pPr>
          </w:p>
          <w:p w:rsidR="00F241E8" w:rsidRDefault="00F241E8" w:rsidP="00C90BDE">
            <w:pPr>
              <w:rPr>
                <w:rFonts w:eastAsiaTheme="minorHAnsi"/>
                <w:lang w:eastAsia="en-US"/>
              </w:rPr>
            </w:pPr>
          </w:p>
          <w:p w:rsidR="00F241E8" w:rsidRDefault="00F241E8" w:rsidP="00C90BD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F241E8" w:rsidP="003130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Za programske aktivnosti:</w:t>
            </w:r>
          </w:p>
          <w:p w:rsidR="00F241E8" w:rsidRDefault="00F241E8" w:rsidP="003130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-Smeđa turistička </w:t>
            </w:r>
            <w:proofErr w:type="spellStart"/>
            <w:r>
              <w:rPr>
                <w:rFonts w:eastAsiaTheme="minorHAnsi"/>
                <w:lang w:eastAsia="en-US"/>
              </w:rPr>
              <w:t>signalizacija..................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  <w:p w:rsidR="00F241E8" w:rsidRDefault="00F241E8" w:rsidP="003130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-Turistička promocija i predstavljanje u inozemstvu</w:t>
            </w:r>
          </w:p>
          <w:p w:rsidR="00F241E8" w:rsidRDefault="00F241E8" w:rsidP="003130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Suradnja sa poznatim turističkim </w:t>
            </w:r>
            <w:proofErr w:type="spellStart"/>
            <w:r>
              <w:rPr>
                <w:rFonts w:eastAsiaTheme="minorHAnsi"/>
                <w:lang w:eastAsia="en-US"/>
              </w:rPr>
              <w:t>agencijama.....</w:t>
            </w:r>
            <w:proofErr w:type="spellEnd"/>
            <w:r>
              <w:rPr>
                <w:rFonts w:eastAsiaTheme="minorHAnsi"/>
                <w:lang w:eastAsia="en-US"/>
              </w:rPr>
              <w:t xml:space="preserve">. </w:t>
            </w:r>
          </w:p>
          <w:p w:rsidR="00F241E8" w:rsidRDefault="00F241E8" w:rsidP="003130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-Turistička i gospodarska promocija na sajmovima u </w:t>
            </w:r>
            <w:proofErr w:type="spellStart"/>
            <w:r>
              <w:rPr>
                <w:rFonts w:eastAsiaTheme="minorHAnsi"/>
                <w:lang w:eastAsia="en-US"/>
              </w:rPr>
              <w:t>Hrvatskoj.........................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  <w:p w:rsidR="00F241E8" w:rsidRDefault="00F241E8" w:rsidP="003130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-Potpore programima Turističko poljoprivrednih obiteljskih </w:t>
            </w:r>
            <w:proofErr w:type="spellStart"/>
            <w:r>
              <w:rPr>
                <w:rFonts w:eastAsiaTheme="minorHAnsi"/>
                <w:lang w:eastAsia="en-US"/>
              </w:rPr>
              <w:t>gospodarstava......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  <w:p w:rsidR="00F241E8" w:rsidRDefault="00F241E8" w:rsidP="003130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-Udruženo oglašavanje i medijsko </w:t>
            </w:r>
            <w:proofErr w:type="spellStart"/>
            <w:r>
              <w:rPr>
                <w:rFonts w:eastAsiaTheme="minorHAnsi"/>
                <w:lang w:eastAsia="en-US"/>
              </w:rPr>
              <w:t>praćenje..................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  <w:p w:rsidR="00F241E8" w:rsidRDefault="00F241E8" w:rsidP="003130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„Okusi hrvatske tradicije“, označavanje ugostiteljskih objekata nositelja standarda „Okusi hrvatske tradicije“ i njihovo predstavljanje, a sve u smislu proširenja turističke ponude </w:t>
            </w:r>
            <w:proofErr w:type="spellStart"/>
            <w:r>
              <w:rPr>
                <w:rFonts w:eastAsiaTheme="minorHAnsi"/>
                <w:lang w:eastAsia="en-US"/>
              </w:rPr>
              <w:t>BPŽ........................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F241E8" w:rsidP="00C90BDE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250.000,00</w:t>
            </w:r>
          </w:p>
          <w:p w:rsidR="00F241E8" w:rsidRDefault="00F241E8" w:rsidP="00C90BDE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F241E8" w:rsidP="00C90BDE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F241E8" w:rsidP="00C90BDE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F241E8" w:rsidP="00C90BDE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F241E8" w:rsidP="00C90BDE">
            <w:pPr>
              <w:jc w:val="right"/>
              <w:rPr>
                <w:rFonts w:eastAsiaTheme="minorHAnsi"/>
                <w:lang w:eastAsia="en-US"/>
              </w:rPr>
            </w:pPr>
          </w:p>
        </w:tc>
      </w:tr>
      <w:tr w:rsidR="00F241E8" w:rsidTr="00F241E8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F241E8" w:rsidP="00C90BD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F241E8" w:rsidP="003130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Za funkcioniranje turističkog ureda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F241E8" w:rsidP="00C90BDE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248.400,00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F241E8" w:rsidP="00C90BDE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227.700,00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F241E8" w:rsidP="00C90BDE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F241E8" w:rsidP="00F241E8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248.400,00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F241E8" w:rsidP="00C90BDE">
            <w:pPr>
              <w:jc w:val="right"/>
              <w:rPr>
                <w:rFonts w:eastAsiaTheme="minorHAnsi"/>
                <w:lang w:eastAsia="en-US"/>
              </w:rPr>
            </w:pPr>
          </w:p>
        </w:tc>
      </w:tr>
      <w:tr w:rsidR="00F241E8" w:rsidTr="00F241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8" w:rsidRDefault="00F241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8" w:rsidRDefault="00F241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Prihodi od drugih aktivnosti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8" w:rsidRDefault="00F241E8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490C3C" w:rsidP="00490C3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107.000,00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F241E8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F241E8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134.000,00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F241E8" w:rsidP="00BF34C9">
            <w:pPr>
              <w:jc w:val="right"/>
              <w:rPr>
                <w:rFonts w:eastAsiaTheme="minorHAnsi"/>
                <w:lang w:eastAsia="en-US"/>
              </w:rPr>
            </w:pPr>
          </w:p>
        </w:tc>
      </w:tr>
      <w:tr w:rsidR="00F241E8" w:rsidTr="00F241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8" w:rsidRDefault="00F241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8" w:rsidRDefault="00F241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Prijenos prihoda iz prethodne godine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F241E8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F241E8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36.209,69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F241E8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BD6071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F241E8">
            <w:pPr>
              <w:jc w:val="right"/>
              <w:rPr>
                <w:rFonts w:eastAsiaTheme="minorHAnsi"/>
                <w:lang w:eastAsia="en-US"/>
              </w:rPr>
            </w:pPr>
          </w:p>
        </w:tc>
      </w:tr>
      <w:tr w:rsidR="00F241E8" w:rsidTr="00F241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8" w:rsidRDefault="00F241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8" w:rsidRDefault="00F241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Ostali nespomenuti prihodi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8" w:rsidRDefault="00F241E8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10.000,00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F241E8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2.112,04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F241E8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38572D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2.2</w:t>
            </w:r>
            <w:r w:rsidR="00F241E8">
              <w:rPr>
                <w:rFonts w:eastAsiaTheme="minorHAnsi"/>
                <w:lang w:eastAsia="en-US"/>
              </w:rPr>
              <w:t>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F241E8" w:rsidP="00BF34C9">
            <w:pPr>
              <w:jc w:val="right"/>
              <w:rPr>
                <w:rFonts w:eastAsiaTheme="minorHAnsi"/>
                <w:lang w:eastAsia="en-US"/>
              </w:rPr>
            </w:pPr>
          </w:p>
        </w:tc>
      </w:tr>
      <w:tr w:rsidR="00F241E8" w:rsidTr="00F241E8"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241E8" w:rsidRPr="00622BFB" w:rsidRDefault="00F241E8" w:rsidP="00BF34C9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SVEUKUPN</w:t>
            </w:r>
            <w:r w:rsidRPr="00622BFB">
              <w:rPr>
                <w:rFonts w:eastAsiaTheme="minorHAnsi"/>
                <w:b/>
                <w:lang w:eastAsia="en-US"/>
              </w:rPr>
              <w:t>O PRIHODI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241E8" w:rsidRDefault="00F241E8">
            <w:pPr>
              <w:jc w:val="right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863.400,00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41E8" w:rsidRDefault="00F241E8">
            <w:pPr>
              <w:jc w:val="right"/>
              <w:rPr>
                <w:rFonts w:eastAsiaTheme="minorHAnsi"/>
                <w:b/>
                <w:lang w:eastAsia="en-US"/>
              </w:rPr>
            </w:pPr>
            <w:r w:rsidRPr="00024C05">
              <w:rPr>
                <w:rFonts w:eastAsiaTheme="minorHAnsi"/>
                <w:b/>
                <w:lang w:eastAsia="en-US"/>
              </w:rPr>
              <w:t>743.336,16</w:t>
            </w:r>
            <w:r w:rsidR="00024C05" w:rsidRPr="00024C05">
              <w:rPr>
                <w:rFonts w:eastAsiaTheme="minorHAnsi"/>
                <w:b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41E8" w:rsidRDefault="00F241E8">
            <w:pPr>
              <w:jc w:val="right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41E8" w:rsidRDefault="00DF51E5" w:rsidP="008D4CE0">
            <w:pPr>
              <w:jc w:val="right"/>
              <w:rPr>
                <w:rFonts w:eastAsiaTheme="minorHAnsi"/>
                <w:b/>
                <w:lang w:eastAsia="en-US"/>
              </w:rPr>
            </w:pPr>
            <w:r w:rsidRPr="00DF51E5">
              <w:rPr>
                <w:rFonts w:eastAsiaTheme="minorHAnsi"/>
                <w:b/>
                <w:lang w:eastAsia="en-US"/>
              </w:rPr>
              <w:t>810</w:t>
            </w:r>
            <w:r w:rsidR="00F241E8" w:rsidRPr="00DF51E5">
              <w:rPr>
                <w:rFonts w:eastAsiaTheme="minorHAnsi"/>
                <w:b/>
                <w:lang w:eastAsia="en-US"/>
              </w:rPr>
              <w:t>.</w:t>
            </w:r>
            <w:r w:rsidRPr="00DF51E5">
              <w:rPr>
                <w:rFonts w:eastAsiaTheme="minorHAnsi"/>
                <w:b/>
                <w:lang w:eastAsia="en-US"/>
              </w:rPr>
              <w:t>600</w:t>
            </w:r>
            <w:r w:rsidR="00F241E8" w:rsidRPr="00DF51E5">
              <w:rPr>
                <w:rFonts w:eastAsiaTheme="minorHAnsi"/>
                <w:b/>
                <w:lang w:eastAsia="en-US"/>
              </w:rPr>
              <w:t>,</w:t>
            </w:r>
            <w:r w:rsidRPr="00DF51E5">
              <w:rPr>
                <w:rFonts w:eastAsiaTheme="minorHAnsi"/>
                <w:b/>
                <w:lang w:eastAsia="en-US"/>
              </w:rPr>
              <w:t>00</w:t>
            </w:r>
            <w:r w:rsidR="00B34181" w:rsidRPr="00DF51E5">
              <w:rPr>
                <w:rFonts w:eastAsiaTheme="minorHAnsi"/>
                <w:b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41E8" w:rsidRDefault="00F241E8" w:rsidP="00BF34C9">
            <w:pPr>
              <w:jc w:val="right"/>
              <w:rPr>
                <w:rFonts w:eastAsiaTheme="minorHAnsi"/>
                <w:b/>
                <w:lang w:eastAsia="en-US"/>
              </w:rPr>
            </w:pPr>
          </w:p>
        </w:tc>
      </w:tr>
      <w:tr w:rsidR="00F241E8" w:rsidTr="00F241E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241E8" w:rsidRDefault="00F241E8" w:rsidP="00E26899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lastRenderedPageBreak/>
              <w:t>R. BR.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241E8" w:rsidRDefault="00F241E8" w:rsidP="00E26899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RASHODI PO VRSTAMA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241E8" w:rsidRDefault="00F241E8" w:rsidP="00E26899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PLAN ZA 2017.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241E8" w:rsidRDefault="00F241E8" w:rsidP="00E26899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OSTVARENO</w:t>
            </w:r>
            <w:r w:rsidR="00491F91">
              <w:rPr>
                <w:rFonts w:eastAsiaTheme="minorHAnsi"/>
                <w:b/>
                <w:lang w:eastAsia="en-US"/>
              </w:rPr>
              <w:t xml:space="preserve"> DO</w:t>
            </w:r>
          </w:p>
          <w:p w:rsidR="00F241E8" w:rsidRDefault="00F241E8" w:rsidP="00E26899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10.12.2017.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1F91" w:rsidRDefault="00491F91" w:rsidP="00E26899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UDIO</w:t>
            </w:r>
          </w:p>
          <w:p w:rsidR="00F241E8" w:rsidRDefault="00491F91" w:rsidP="00E26899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 HTZ-a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41E8" w:rsidRDefault="00491F91" w:rsidP="00E26899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NOVI PLAN ZA 2017</w:t>
            </w:r>
            <w:r w:rsidR="00F241E8">
              <w:rPr>
                <w:rFonts w:eastAsiaTheme="minorHAnsi"/>
                <w:b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41E8" w:rsidRDefault="00F241E8" w:rsidP="00E26899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STRUKTURA U %</w:t>
            </w:r>
          </w:p>
        </w:tc>
      </w:tr>
      <w:tr w:rsidR="00F241E8" w:rsidTr="00F241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8" w:rsidRDefault="00F241E8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I.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8" w:rsidRDefault="00F241E8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ADMINISTRATIVNI RASHODI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8" w:rsidRDefault="00F241E8">
            <w:pPr>
              <w:jc w:val="right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388.000,00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663680">
            <w:pPr>
              <w:jc w:val="right"/>
              <w:rPr>
                <w:rFonts w:eastAsiaTheme="minorHAnsi"/>
                <w:b/>
                <w:lang w:eastAsia="en-US"/>
              </w:rPr>
            </w:pPr>
            <w:r w:rsidRPr="00663680">
              <w:rPr>
                <w:rFonts w:eastAsiaTheme="minorHAnsi"/>
                <w:b/>
                <w:lang w:eastAsia="en-US"/>
              </w:rPr>
              <w:t xml:space="preserve"> </w:t>
            </w:r>
            <w:r w:rsidR="006B4A95" w:rsidRPr="00663680">
              <w:rPr>
                <w:rFonts w:eastAsiaTheme="minorHAnsi"/>
                <w:b/>
                <w:lang w:eastAsia="en-US"/>
              </w:rPr>
              <w:t>279.</w:t>
            </w:r>
            <w:r w:rsidRPr="00663680">
              <w:rPr>
                <w:rFonts w:eastAsiaTheme="minorHAnsi"/>
                <w:b/>
                <w:lang w:eastAsia="en-US"/>
              </w:rPr>
              <w:t>267,74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F241E8">
            <w:pPr>
              <w:jc w:val="right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754D65">
            <w:pPr>
              <w:jc w:val="right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298.000,00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6F79DF" w:rsidP="00BF34C9">
            <w:pPr>
              <w:jc w:val="right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38,</w:t>
            </w:r>
            <w:proofErr w:type="spellStart"/>
            <w:r>
              <w:rPr>
                <w:rFonts w:eastAsiaTheme="minorHAnsi"/>
                <w:b/>
                <w:lang w:eastAsia="en-US"/>
              </w:rPr>
              <w:t>3</w:t>
            </w:r>
            <w:r w:rsidR="00B35A44">
              <w:rPr>
                <w:rFonts w:eastAsiaTheme="minorHAnsi"/>
                <w:b/>
                <w:lang w:eastAsia="en-US"/>
              </w:rPr>
              <w:t>8</w:t>
            </w:r>
            <w:proofErr w:type="spellEnd"/>
          </w:p>
        </w:tc>
      </w:tr>
      <w:tr w:rsidR="00F241E8" w:rsidTr="00F241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8" w:rsidRDefault="00F241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8" w:rsidRDefault="00F241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Materijalni rashodi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8" w:rsidRDefault="00F241E8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15.000,00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6B4A95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10.806,70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F241E8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F241E8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F241E8" w:rsidP="00BF34C9">
            <w:pPr>
              <w:jc w:val="right"/>
              <w:rPr>
                <w:rFonts w:eastAsiaTheme="minorHAnsi"/>
                <w:lang w:eastAsia="en-US"/>
              </w:rPr>
            </w:pPr>
          </w:p>
        </w:tc>
      </w:tr>
      <w:tr w:rsidR="00F241E8" w:rsidTr="00F241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8" w:rsidRDefault="00F241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8" w:rsidRDefault="00F241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Rashodi ureda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8" w:rsidRDefault="00F241E8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41.000,00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6B4A95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38.819,20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F241E8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050AC0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41</w:t>
            </w:r>
            <w:r w:rsidR="00F241E8">
              <w:rPr>
                <w:rFonts w:eastAsiaTheme="minorHAnsi"/>
                <w:lang w:eastAsia="en-US"/>
              </w:rPr>
              <w:t>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F241E8" w:rsidP="00BF34C9">
            <w:pPr>
              <w:jc w:val="right"/>
              <w:rPr>
                <w:rFonts w:eastAsiaTheme="minorHAnsi"/>
                <w:lang w:eastAsia="en-US"/>
              </w:rPr>
            </w:pPr>
          </w:p>
        </w:tc>
      </w:tr>
      <w:tr w:rsidR="00F241E8" w:rsidTr="00F241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8" w:rsidRDefault="00F241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8" w:rsidRDefault="00F241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Rashodi za zaposlene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8" w:rsidRDefault="00F241E8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312.000,00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6B4A95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220.505,66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F241E8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050AC0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222</w:t>
            </w:r>
            <w:r w:rsidR="00F241E8">
              <w:rPr>
                <w:rFonts w:eastAsiaTheme="minorHAnsi"/>
                <w:lang w:eastAsia="en-US"/>
              </w:rPr>
              <w:t>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F241E8" w:rsidP="00BF34C9">
            <w:pPr>
              <w:jc w:val="right"/>
              <w:rPr>
                <w:rFonts w:eastAsiaTheme="minorHAnsi"/>
                <w:lang w:eastAsia="en-US"/>
              </w:rPr>
            </w:pPr>
          </w:p>
        </w:tc>
      </w:tr>
      <w:tr w:rsidR="00F241E8" w:rsidTr="00F241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8" w:rsidRDefault="00F241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8" w:rsidRDefault="00F241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Rashodi za rad sjednica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8" w:rsidRDefault="00F241E8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5.000,00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6B4A95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1.231,56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F241E8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F241E8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F241E8" w:rsidP="00BF34C9">
            <w:pPr>
              <w:jc w:val="right"/>
              <w:rPr>
                <w:rFonts w:eastAsiaTheme="minorHAnsi"/>
                <w:lang w:eastAsia="en-US"/>
              </w:rPr>
            </w:pPr>
          </w:p>
        </w:tc>
      </w:tr>
      <w:tr w:rsidR="00F241E8" w:rsidTr="00F241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8" w:rsidRDefault="00F241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8" w:rsidRDefault="00F241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Nematerijalni rashodi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8" w:rsidRDefault="00F241E8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10.000,00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6B4A95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4.591,90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F241E8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F241E8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F241E8" w:rsidP="00BF34C9">
            <w:pPr>
              <w:jc w:val="right"/>
              <w:rPr>
                <w:rFonts w:eastAsiaTheme="minorHAnsi"/>
                <w:lang w:eastAsia="en-US"/>
              </w:rPr>
            </w:pPr>
          </w:p>
        </w:tc>
      </w:tr>
      <w:tr w:rsidR="00F241E8" w:rsidTr="00F241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8" w:rsidRDefault="00F241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8" w:rsidRDefault="00F241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Ostali izdaci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8" w:rsidRDefault="00F241E8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5.000,00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6B4A95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3.312,72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F241E8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F241E8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F241E8" w:rsidP="00BF34C9">
            <w:pPr>
              <w:jc w:val="right"/>
              <w:rPr>
                <w:rFonts w:eastAsiaTheme="minorHAnsi"/>
                <w:lang w:eastAsia="en-US"/>
              </w:rPr>
            </w:pPr>
          </w:p>
        </w:tc>
      </w:tr>
      <w:tr w:rsidR="00F241E8" w:rsidTr="00F241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8" w:rsidRDefault="00F241E8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II.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8" w:rsidRDefault="00F241E8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DIZAJN VRIJEDNOSTI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8" w:rsidRDefault="00F241E8">
            <w:pPr>
              <w:jc w:val="right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185.000,00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6B4A95">
            <w:pPr>
              <w:jc w:val="right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137.759,00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655047">
            <w:pPr>
              <w:jc w:val="right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80.000,00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1E1E43">
            <w:pPr>
              <w:jc w:val="right"/>
              <w:rPr>
                <w:rFonts w:eastAsiaTheme="minorHAnsi"/>
                <w:b/>
                <w:lang w:eastAsia="en-US"/>
              </w:rPr>
            </w:pPr>
            <w:r w:rsidRPr="00322FD3">
              <w:rPr>
                <w:rFonts w:eastAsiaTheme="minorHAnsi"/>
                <w:b/>
                <w:lang w:eastAsia="en-US"/>
              </w:rPr>
              <w:t>209.000,00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B35A44" w:rsidP="00BF34C9">
            <w:pPr>
              <w:jc w:val="right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26,91</w:t>
            </w:r>
          </w:p>
        </w:tc>
      </w:tr>
      <w:tr w:rsidR="00F241E8" w:rsidTr="00F241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8" w:rsidRDefault="00F241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8" w:rsidRDefault="00F241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Potpora događanjima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8" w:rsidRDefault="00F241E8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60.000,00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6B4A95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84.185,00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655047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050AC0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95</w:t>
            </w:r>
            <w:r w:rsidR="00F241E8">
              <w:rPr>
                <w:rFonts w:eastAsiaTheme="minorHAnsi"/>
                <w:lang w:eastAsia="en-US"/>
              </w:rPr>
              <w:t>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F241E8" w:rsidP="00BF34C9">
            <w:pPr>
              <w:jc w:val="right"/>
              <w:rPr>
                <w:rFonts w:eastAsiaTheme="minorHAnsi"/>
                <w:lang w:eastAsia="en-US"/>
              </w:rPr>
            </w:pPr>
          </w:p>
        </w:tc>
      </w:tr>
      <w:tr w:rsidR="00F241E8" w:rsidTr="00F241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8" w:rsidRDefault="00F241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8" w:rsidRDefault="00F241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Potpora razvoju DMO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8" w:rsidRDefault="00F241E8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10.000,00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6B4A95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5.625,00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F241E8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F241E8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F241E8" w:rsidP="00BF34C9">
            <w:pPr>
              <w:jc w:val="right"/>
              <w:rPr>
                <w:rFonts w:eastAsiaTheme="minorHAnsi"/>
                <w:lang w:eastAsia="en-US"/>
              </w:rPr>
            </w:pPr>
          </w:p>
        </w:tc>
      </w:tr>
      <w:tr w:rsidR="00F241E8" w:rsidTr="00F241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8" w:rsidRDefault="00F241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8" w:rsidRDefault="00F241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Potpora razvoju DMC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8" w:rsidRDefault="00F241E8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10.000,00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6B4A95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668,00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F241E8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050AC0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F241E8">
              <w:rPr>
                <w:rFonts w:eastAsiaTheme="minorHAnsi"/>
                <w:lang w:eastAsia="en-US"/>
              </w:rPr>
              <w:t>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F241E8" w:rsidP="00BF34C9">
            <w:pPr>
              <w:jc w:val="right"/>
              <w:rPr>
                <w:rFonts w:eastAsiaTheme="minorHAnsi"/>
                <w:lang w:eastAsia="en-US"/>
              </w:rPr>
            </w:pPr>
          </w:p>
        </w:tc>
      </w:tr>
      <w:tr w:rsidR="00F241E8" w:rsidTr="00F241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8" w:rsidRDefault="00F241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8" w:rsidRDefault="00F241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Uređenje turističke destinacije „Volim Hrvatsku“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8" w:rsidRDefault="00F241E8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40.000,00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6B4A95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1.122,00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F241E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050AC0" w:rsidP="00050AC0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            </w:t>
            </w:r>
            <w:r w:rsidR="00F241E8">
              <w:rPr>
                <w:rFonts w:eastAsiaTheme="minorHAnsi"/>
                <w:lang w:eastAsia="en-US"/>
              </w:rPr>
              <w:t>5.000,00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F241E8" w:rsidP="00BF34C9">
            <w:pPr>
              <w:jc w:val="right"/>
              <w:rPr>
                <w:rFonts w:eastAsiaTheme="minorHAnsi"/>
                <w:lang w:eastAsia="en-US"/>
              </w:rPr>
            </w:pPr>
          </w:p>
        </w:tc>
      </w:tr>
      <w:tr w:rsidR="00F241E8" w:rsidTr="00F241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8" w:rsidRDefault="00F241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8" w:rsidRDefault="00F241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Turistička signalizacija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8" w:rsidRDefault="00F241E8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30.000,00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6B4A95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655047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F241E8" w:rsidP="00050AC0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050AC0">
              <w:rPr>
                <w:rFonts w:eastAsiaTheme="minorHAnsi"/>
                <w:lang w:eastAsia="en-US"/>
              </w:rPr>
              <w:t>0</w:t>
            </w:r>
            <w:r>
              <w:rPr>
                <w:rFonts w:eastAsiaTheme="minorHAnsi"/>
                <w:lang w:eastAsia="en-US"/>
              </w:rPr>
              <w:t>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F241E8" w:rsidP="00BF34C9">
            <w:pPr>
              <w:jc w:val="right"/>
              <w:rPr>
                <w:rFonts w:eastAsiaTheme="minorHAnsi"/>
                <w:lang w:eastAsia="en-US"/>
              </w:rPr>
            </w:pPr>
          </w:p>
        </w:tc>
      </w:tr>
      <w:tr w:rsidR="00F241E8" w:rsidTr="00F241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8" w:rsidRDefault="00F241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8" w:rsidRDefault="00F241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Turistička tradicija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8" w:rsidRDefault="00F241E8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10.000,00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6B4A95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5.038,00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F241E8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050AC0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  <w:r w:rsidR="00F241E8">
              <w:rPr>
                <w:rFonts w:eastAsiaTheme="minorHAnsi"/>
                <w:lang w:eastAsia="en-US"/>
              </w:rPr>
              <w:t>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F241E8" w:rsidP="00BF34C9">
            <w:pPr>
              <w:jc w:val="right"/>
              <w:rPr>
                <w:rFonts w:eastAsiaTheme="minorHAnsi"/>
                <w:lang w:eastAsia="en-US"/>
              </w:rPr>
            </w:pPr>
          </w:p>
        </w:tc>
      </w:tr>
      <w:tr w:rsidR="00F241E8" w:rsidTr="00F241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8" w:rsidRDefault="00F241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8" w:rsidRDefault="00F241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Autohtoni proizvodi, gastronomija</w:t>
            </w:r>
            <w:r w:rsidR="00714FB1">
              <w:rPr>
                <w:rFonts w:eastAsiaTheme="minorHAnsi"/>
                <w:lang w:eastAsia="en-US"/>
              </w:rPr>
              <w:t xml:space="preserve"> „OKUSI“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8" w:rsidRDefault="00F241E8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15.000,00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6B4A95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10.036,00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F241E8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050AC0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</w:t>
            </w:r>
            <w:r w:rsidR="00F241E8">
              <w:rPr>
                <w:rFonts w:eastAsiaTheme="minorHAnsi"/>
                <w:lang w:eastAsia="en-US"/>
              </w:rPr>
              <w:t>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F241E8" w:rsidP="00BF34C9">
            <w:pPr>
              <w:jc w:val="right"/>
              <w:rPr>
                <w:rFonts w:eastAsiaTheme="minorHAnsi"/>
                <w:lang w:eastAsia="en-US"/>
              </w:rPr>
            </w:pPr>
          </w:p>
        </w:tc>
      </w:tr>
      <w:tr w:rsidR="00F241E8" w:rsidTr="00F241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8" w:rsidRDefault="00F241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8" w:rsidRDefault="00F241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Tranzitni turizam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8" w:rsidRDefault="00F241E8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10.000,00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10772C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1.085,00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F241E8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F241E8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F241E8" w:rsidP="00BF34C9">
            <w:pPr>
              <w:jc w:val="right"/>
              <w:rPr>
                <w:rFonts w:eastAsiaTheme="minorHAnsi"/>
                <w:lang w:eastAsia="en-US"/>
              </w:rPr>
            </w:pPr>
          </w:p>
        </w:tc>
      </w:tr>
      <w:tr w:rsidR="00F241E8" w:rsidTr="00F241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8" w:rsidRDefault="00F241E8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III.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8" w:rsidRDefault="00F241E8">
            <w:pPr>
              <w:rPr>
                <w:rFonts w:eastAsiaTheme="minorHAnsi"/>
                <w:b/>
                <w:lang w:eastAsia="en-US"/>
              </w:rPr>
            </w:pPr>
            <w:proofErr w:type="spellStart"/>
            <w:r>
              <w:rPr>
                <w:rFonts w:eastAsiaTheme="minorHAnsi"/>
                <w:b/>
                <w:lang w:eastAsia="en-US"/>
              </w:rPr>
              <w:t>KOMUN.VRIJEDNOSTI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8" w:rsidRDefault="00F241E8">
            <w:pPr>
              <w:jc w:val="right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110.000,00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78579A">
            <w:pPr>
              <w:jc w:val="right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80.203,51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F241E8">
            <w:pPr>
              <w:jc w:val="right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050AC0" w:rsidP="00050AC0">
            <w:pPr>
              <w:jc w:val="right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93.925</w:t>
            </w:r>
            <w:r w:rsidR="00F241E8">
              <w:rPr>
                <w:rFonts w:eastAsiaTheme="minorHAnsi"/>
                <w:b/>
                <w:lang w:eastAsia="en-US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6F79DF" w:rsidP="00BF34C9">
            <w:pPr>
              <w:jc w:val="right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12,10</w:t>
            </w:r>
          </w:p>
        </w:tc>
      </w:tr>
      <w:tr w:rsidR="00F241E8" w:rsidTr="00F241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8" w:rsidRDefault="00F241E8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8" w:rsidRDefault="00F241E8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ONLINE KOMUNIKACIJA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8" w:rsidRDefault="00F241E8">
            <w:pPr>
              <w:jc w:val="right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 20.000,00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78579A">
            <w:pPr>
              <w:jc w:val="right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15.506,00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F241E8">
            <w:pPr>
              <w:jc w:val="right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050AC0">
            <w:pPr>
              <w:jc w:val="right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17.5</w:t>
            </w:r>
            <w:r w:rsidR="00F241E8">
              <w:rPr>
                <w:rFonts w:eastAsiaTheme="minorHAnsi"/>
                <w:b/>
                <w:lang w:eastAsia="en-US"/>
              </w:rPr>
              <w:t>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6F79DF" w:rsidP="00BF34C9">
            <w:pPr>
              <w:jc w:val="right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18,63</w:t>
            </w:r>
          </w:p>
        </w:tc>
      </w:tr>
      <w:tr w:rsidR="00F241E8" w:rsidTr="00F241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8" w:rsidRDefault="00F241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8" w:rsidRDefault="00F241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Internet oglašavanje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8" w:rsidRDefault="00F241E8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10.000,00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78579A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11.206,00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F241E8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050AC0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</w:t>
            </w:r>
            <w:r w:rsidR="00F241E8">
              <w:rPr>
                <w:rFonts w:eastAsiaTheme="minorHAnsi"/>
                <w:lang w:eastAsia="en-US"/>
              </w:rPr>
              <w:t>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F241E8" w:rsidP="00BF34C9">
            <w:pPr>
              <w:jc w:val="right"/>
              <w:rPr>
                <w:rFonts w:eastAsiaTheme="minorHAnsi"/>
                <w:lang w:eastAsia="en-US"/>
              </w:rPr>
            </w:pPr>
          </w:p>
        </w:tc>
      </w:tr>
      <w:tr w:rsidR="00F241E8" w:rsidTr="00F241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8" w:rsidRDefault="00F241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1.2.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8" w:rsidRDefault="00F241E8" w:rsidP="0009611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Internet stranica - održavanje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8" w:rsidRDefault="00F241E8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10.000,00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78579A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F241E8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050AC0" w:rsidP="00050AC0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="00F241E8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>5</w:t>
            </w:r>
            <w:r w:rsidR="00F241E8">
              <w:rPr>
                <w:rFonts w:eastAsiaTheme="minorHAnsi"/>
                <w:lang w:eastAsia="en-US"/>
              </w:rPr>
              <w:t>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F241E8" w:rsidP="00BF34C9">
            <w:pPr>
              <w:jc w:val="right"/>
              <w:rPr>
                <w:rFonts w:eastAsiaTheme="minorHAnsi"/>
                <w:lang w:eastAsia="en-US"/>
              </w:rPr>
            </w:pPr>
          </w:p>
        </w:tc>
      </w:tr>
      <w:tr w:rsidR="00F241E8" w:rsidTr="00F241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8" w:rsidRDefault="00F241E8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8" w:rsidRDefault="00F241E8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OFFLINE KOMUNIKACIJA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8" w:rsidRDefault="00F241E8">
            <w:pPr>
              <w:jc w:val="right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  90.000,00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78579A">
            <w:pPr>
              <w:jc w:val="right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64.697,51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F241E8">
            <w:pPr>
              <w:jc w:val="right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050AC0" w:rsidP="00050AC0">
            <w:pPr>
              <w:jc w:val="right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76.425</w:t>
            </w:r>
            <w:r w:rsidR="00F241E8">
              <w:rPr>
                <w:rFonts w:eastAsiaTheme="minorHAnsi"/>
                <w:b/>
                <w:lang w:eastAsia="en-US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6F79DF" w:rsidP="00BF34C9">
            <w:pPr>
              <w:jc w:val="right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81,37</w:t>
            </w:r>
          </w:p>
        </w:tc>
      </w:tr>
      <w:tr w:rsidR="00F241E8" w:rsidTr="00F241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8" w:rsidRDefault="00F241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8" w:rsidRDefault="00F241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Oglašavanje u tisku i medijima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8" w:rsidRDefault="00F241E8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20.000,00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78579A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21.930,00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F241E8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050AC0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</w:t>
            </w:r>
            <w:r w:rsidR="00F241E8">
              <w:rPr>
                <w:rFonts w:eastAsiaTheme="minorHAnsi"/>
                <w:lang w:eastAsia="en-US"/>
              </w:rPr>
              <w:t>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F241E8" w:rsidP="00BF34C9">
            <w:pPr>
              <w:jc w:val="right"/>
              <w:rPr>
                <w:rFonts w:eastAsiaTheme="minorHAnsi"/>
                <w:lang w:eastAsia="en-US"/>
              </w:rPr>
            </w:pPr>
          </w:p>
        </w:tc>
      </w:tr>
      <w:tr w:rsidR="00F241E8" w:rsidTr="00F241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8" w:rsidRDefault="00F241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8" w:rsidRDefault="00F241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Udruženo oglašavanje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8" w:rsidRDefault="00F241E8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30.000,00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78579A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10.642,45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F241E8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050AC0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  <w:r w:rsidR="00F241E8">
              <w:rPr>
                <w:rFonts w:eastAsiaTheme="minorHAnsi"/>
                <w:lang w:eastAsia="en-US"/>
              </w:rPr>
              <w:t>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F241E8" w:rsidP="00BF34C9">
            <w:pPr>
              <w:jc w:val="right"/>
              <w:rPr>
                <w:rFonts w:eastAsiaTheme="minorHAnsi"/>
                <w:lang w:eastAsia="en-US"/>
              </w:rPr>
            </w:pPr>
          </w:p>
        </w:tc>
      </w:tr>
      <w:tr w:rsidR="00F241E8" w:rsidTr="00F241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8" w:rsidRDefault="00F241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8" w:rsidRDefault="00F241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Studijska putovanja nastavnika OŠ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8" w:rsidRDefault="00F241E8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10.000,00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78579A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3.662,00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F241E8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050AC0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="00F241E8">
              <w:rPr>
                <w:rFonts w:eastAsiaTheme="minorHAnsi"/>
                <w:lang w:eastAsia="en-US"/>
              </w:rPr>
              <w:t>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F241E8" w:rsidP="00BF34C9">
            <w:pPr>
              <w:jc w:val="right"/>
              <w:rPr>
                <w:rFonts w:eastAsiaTheme="minorHAnsi"/>
                <w:lang w:eastAsia="en-US"/>
              </w:rPr>
            </w:pPr>
          </w:p>
        </w:tc>
      </w:tr>
      <w:tr w:rsidR="00F241E8" w:rsidTr="00F241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8" w:rsidRDefault="00F241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8" w:rsidRDefault="00F241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Studijska putovanja novinara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8" w:rsidRDefault="00F241E8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10.000,00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78579A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11.188,27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F241E8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050AC0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  <w:r w:rsidR="00F241E8">
              <w:rPr>
                <w:rFonts w:eastAsiaTheme="minorHAnsi"/>
                <w:lang w:eastAsia="en-US"/>
              </w:rPr>
              <w:t>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F241E8" w:rsidP="00BF34C9">
            <w:pPr>
              <w:jc w:val="right"/>
              <w:rPr>
                <w:rFonts w:eastAsiaTheme="minorHAnsi"/>
                <w:lang w:eastAsia="en-US"/>
              </w:rPr>
            </w:pPr>
          </w:p>
        </w:tc>
      </w:tr>
      <w:tr w:rsidR="00F241E8" w:rsidTr="00F241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8" w:rsidRDefault="00F241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8" w:rsidRDefault="00F241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Brošure, tiskani materijali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8" w:rsidRDefault="00F241E8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5.000,00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78579A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7.349,79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F241E8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050AC0" w:rsidP="00050AC0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7.5</w:t>
            </w:r>
            <w:r w:rsidR="00F241E8">
              <w:rPr>
                <w:rFonts w:eastAsiaTheme="minorHAnsi"/>
                <w:lang w:eastAsia="en-US"/>
              </w:rPr>
              <w:t>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F241E8" w:rsidP="00BF34C9">
            <w:pPr>
              <w:jc w:val="right"/>
              <w:rPr>
                <w:rFonts w:eastAsiaTheme="minorHAnsi"/>
                <w:lang w:eastAsia="en-US"/>
              </w:rPr>
            </w:pPr>
          </w:p>
        </w:tc>
      </w:tr>
      <w:tr w:rsidR="00F241E8" w:rsidTr="00F241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8" w:rsidRDefault="00F241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8" w:rsidRDefault="00F241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Dorada i dopuna turističkog filma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8" w:rsidRDefault="00F241E8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78579A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F241E8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050AC0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</w:t>
            </w:r>
            <w:r w:rsidR="00F241E8">
              <w:rPr>
                <w:rFonts w:eastAsiaTheme="minorHAnsi"/>
                <w:lang w:eastAsia="en-US"/>
              </w:rPr>
              <w:t>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F241E8" w:rsidP="00BF34C9">
            <w:pPr>
              <w:jc w:val="right"/>
              <w:rPr>
                <w:rFonts w:eastAsiaTheme="minorHAnsi"/>
                <w:lang w:eastAsia="en-US"/>
              </w:rPr>
            </w:pPr>
          </w:p>
        </w:tc>
      </w:tr>
      <w:tr w:rsidR="00F241E8" w:rsidTr="00F241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8" w:rsidRDefault="00F241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2.7.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8" w:rsidRDefault="00F241E8">
            <w:pPr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Info</w:t>
            </w:r>
            <w:proofErr w:type="spellEnd"/>
            <w:r>
              <w:rPr>
                <w:rFonts w:eastAsiaTheme="minorHAnsi"/>
                <w:lang w:eastAsia="en-US"/>
              </w:rPr>
              <w:t xml:space="preserve"> table i dopuna smeđe signalizacije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8" w:rsidRDefault="00F241E8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10.000,00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78579A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7.925,00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F241E8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050AC0" w:rsidP="00050AC0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  <w:r w:rsidR="00F241E8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>925</w:t>
            </w:r>
            <w:r w:rsidR="00F241E8"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F241E8" w:rsidP="00BF34C9">
            <w:pPr>
              <w:jc w:val="right"/>
              <w:rPr>
                <w:rFonts w:eastAsiaTheme="minorHAnsi"/>
                <w:lang w:eastAsia="en-US"/>
              </w:rPr>
            </w:pPr>
          </w:p>
        </w:tc>
      </w:tr>
      <w:tr w:rsidR="00F241E8" w:rsidTr="00F241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8" w:rsidRDefault="00F241E8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IV.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8" w:rsidRDefault="00F241E8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DISTRIBUCIJA I PRODAJA VRIJEDNOST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8" w:rsidRDefault="00F241E8">
            <w:pPr>
              <w:jc w:val="right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  80.000,00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78579A">
            <w:pPr>
              <w:jc w:val="right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56.199,59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F241E8">
            <w:pPr>
              <w:jc w:val="right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FB4E78">
            <w:pPr>
              <w:jc w:val="right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60</w:t>
            </w:r>
            <w:r w:rsidR="00F241E8">
              <w:rPr>
                <w:rFonts w:eastAsiaTheme="minorHAnsi"/>
                <w:b/>
                <w:lang w:eastAsia="en-US"/>
              </w:rPr>
              <w:t>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50693B" w:rsidP="00BF34C9">
            <w:pPr>
              <w:jc w:val="right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7,73</w:t>
            </w:r>
          </w:p>
        </w:tc>
      </w:tr>
      <w:tr w:rsidR="00F241E8" w:rsidTr="00F241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8" w:rsidRDefault="00F241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8" w:rsidRDefault="00F241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Sajmovi u inozemstvu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8" w:rsidRDefault="00F241E8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30.000,00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78579A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33.593,75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F241E8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050AC0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36</w:t>
            </w:r>
            <w:r w:rsidR="00F241E8">
              <w:rPr>
                <w:rFonts w:eastAsiaTheme="minorHAnsi"/>
                <w:lang w:eastAsia="en-US"/>
              </w:rPr>
              <w:t>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F241E8" w:rsidP="00BF34C9">
            <w:pPr>
              <w:jc w:val="right"/>
              <w:rPr>
                <w:rFonts w:eastAsiaTheme="minorHAnsi"/>
                <w:lang w:eastAsia="en-US"/>
              </w:rPr>
            </w:pPr>
          </w:p>
        </w:tc>
      </w:tr>
      <w:tr w:rsidR="00F241E8" w:rsidTr="00F241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8" w:rsidRDefault="00F241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8" w:rsidRDefault="00F241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Sajmovi u Hrvatskoj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8" w:rsidRDefault="00F241E8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50.000,00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78579A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22.605,84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F241E8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050AC0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</w:t>
            </w:r>
            <w:r w:rsidR="00F241E8">
              <w:rPr>
                <w:rFonts w:eastAsiaTheme="minorHAnsi"/>
                <w:lang w:eastAsia="en-US"/>
              </w:rPr>
              <w:t>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F241E8" w:rsidP="00BF34C9">
            <w:pPr>
              <w:jc w:val="right"/>
              <w:rPr>
                <w:rFonts w:eastAsiaTheme="minorHAnsi"/>
                <w:lang w:eastAsia="en-US"/>
              </w:rPr>
            </w:pPr>
          </w:p>
        </w:tc>
      </w:tr>
      <w:tr w:rsidR="00F241E8" w:rsidTr="00F241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8" w:rsidRDefault="00F241E8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V.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8" w:rsidRDefault="00F241E8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INTERNI MARKENTING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8" w:rsidRDefault="00F241E8">
            <w:pPr>
              <w:jc w:val="right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  25.000,00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78579A">
            <w:pPr>
              <w:jc w:val="right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4.647,00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F241E8">
            <w:pPr>
              <w:jc w:val="right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050AC0">
            <w:pPr>
              <w:jc w:val="right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9</w:t>
            </w:r>
            <w:r w:rsidR="00F241E8">
              <w:rPr>
                <w:rFonts w:eastAsiaTheme="minorHAnsi"/>
                <w:b/>
                <w:lang w:eastAsia="en-US"/>
              </w:rPr>
              <w:t>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50693B" w:rsidP="00BF34C9">
            <w:pPr>
              <w:jc w:val="right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1,16</w:t>
            </w:r>
          </w:p>
        </w:tc>
      </w:tr>
      <w:tr w:rsidR="00F241E8" w:rsidTr="00F241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8" w:rsidRDefault="00F241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8" w:rsidRDefault="00F241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Edukacija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8" w:rsidRDefault="00F241E8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15.000,00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78579A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3.709,00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F241E8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050AC0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F241E8">
              <w:rPr>
                <w:rFonts w:eastAsiaTheme="minorHAnsi"/>
                <w:lang w:eastAsia="en-US"/>
              </w:rPr>
              <w:t>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F241E8" w:rsidP="00BF34C9">
            <w:pPr>
              <w:jc w:val="right"/>
              <w:rPr>
                <w:rFonts w:eastAsiaTheme="minorHAnsi"/>
                <w:lang w:eastAsia="en-US"/>
              </w:rPr>
            </w:pPr>
          </w:p>
        </w:tc>
      </w:tr>
      <w:tr w:rsidR="00F241E8" w:rsidTr="00F241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8" w:rsidRDefault="00F241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8" w:rsidRDefault="00F241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Koordinacija sa TZ iz sustava BPŽ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8" w:rsidRDefault="00F241E8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10.000,00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78579A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938,00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F241E8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050AC0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="00F241E8">
              <w:rPr>
                <w:rFonts w:eastAsiaTheme="minorHAnsi"/>
                <w:lang w:eastAsia="en-US"/>
              </w:rPr>
              <w:t>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F241E8" w:rsidP="00BF34C9">
            <w:pPr>
              <w:jc w:val="right"/>
              <w:rPr>
                <w:rFonts w:eastAsiaTheme="minorHAnsi"/>
                <w:lang w:eastAsia="en-US"/>
              </w:rPr>
            </w:pPr>
          </w:p>
        </w:tc>
      </w:tr>
      <w:tr w:rsidR="00F241E8" w:rsidTr="00F241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8" w:rsidRDefault="00F241E8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VI.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8" w:rsidRDefault="00F241E8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MARKETIŠKA INFRASTRUKTURA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8" w:rsidRDefault="00F241E8">
            <w:pPr>
              <w:jc w:val="right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  10.000,00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78579A">
            <w:pPr>
              <w:jc w:val="right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F241E8">
            <w:pPr>
              <w:jc w:val="right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050AC0">
            <w:pPr>
              <w:jc w:val="right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4</w:t>
            </w:r>
            <w:r w:rsidR="00F241E8">
              <w:rPr>
                <w:rFonts w:eastAsiaTheme="minorHAnsi"/>
                <w:b/>
                <w:lang w:eastAsia="en-US"/>
              </w:rPr>
              <w:t>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50693B" w:rsidP="00BF34C9">
            <w:pPr>
              <w:jc w:val="right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0,51</w:t>
            </w:r>
          </w:p>
        </w:tc>
      </w:tr>
      <w:tr w:rsidR="00F241E8" w:rsidTr="00F241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8" w:rsidRDefault="00F241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8" w:rsidRDefault="00F241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Proizvodnja multimedijalnih materijala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8" w:rsidRDefault="00F241E8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2.500,00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78579A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F241E8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050AC0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F241E8">
              <w:rPr>
                <w:rFonts w:eastAsiaTheme="minorHAnsi"/>
                <w:lang w:eastAsia="en-US"/>
              </w:rPr>
              <w:t>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F241E8" w:rsidP="00BF34C9">
            <w:pPr>
              <w:jc w:val="right"/>
              <w:rPr>
                <w:rFonts w:eastAsiaTheme="minorHAnsi"/>
                <w:lang w:eastAsia="en-US"/>
              </w:rPr>
            </w:pPr>
          </w:p>
        </w:tc>
      </w:tr>
      <w:tr w:rsidR="00F241E8" w:rsidTr="00F241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8" w:rsidRDefault="00F241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8" w:rsidRDefault="00F241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Formiranje baze podataka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8" w:rsidRDefault="00F241E8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2.500,00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78579A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F241E8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F241E8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F241E8" w:rsidP="00BF34C9">
            <w:pPr>
              <w:jc w:val="right"/>
              <w:rPr>
                <w:rFonts w:eastAsiaTheme="minorHAnsi"/>
                <w:lang w:eastAsia="en-US"/>
              </w:rPr>
            </w:pPr>
          </w:p>
        </w:tc>
      </w:tr>
      <w:tr w:rsidR="00F241E8" w:rsidTr="00F241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8" w:rsidRDefault="00F241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8" w:rsidRDefault="00F241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Banka fotografija i grafičkih priprema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8" w:rsidRDefault="00F241E8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5.000,00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78579A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F241E8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050AC0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F241E8">
              <w:rPr>
                <w:rFonts w:eastAsiaTheme="minorHAnsi"/>
                <w:lang w:eastAsia="en-US"/>
              </w:rPr>
              <w:t>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F241E8" w:rsidP="00BF34C9">
            <w:pPr>
              <w:jc w:val="right"/>
              <w:rPr>
                <w:rFonts w:eastAsiaTheme="minorHAnsi"/>
                <w:lang w:eastAsia="en-US"/>
              </w:rPr>
            </w:pPr>
          </w:p>
        </w:tc>
      </w:tr>
      <w:tr w:rsidR="00F241E8" w:rsidTr="00F241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8" w:rsidRDefault="00F241E8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VII.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8" w:rsidRDefault="00F241E8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POSEBNI PROGRAMI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8" w:rsidRDefault="00F241E8">
            <w:pPr>
              <w:jc w:val="right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  65.400,00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78579A">
            <w:pPr>
              <w:jc w:val="right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87.890,00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655047">
            <w:pPr>
              <w:jc w:val="right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67.600,00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050AC0">
            <w:pPr>
              <w:jc w:val="right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102.6</w:t>
            </w:r>
            <w:r w:rsidR="00F241E8">
              <w:rPr>
                <w:rFonts w:eastAsiaTheme="minorHAnsi"/>
                <w:b/>
                <w:lang w:eastAsia="en-US"/>
              </w:rPr>
              <w:t>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50693B" w:rsidP="00BF34C9">
            <w:pPr>
              <w:jc w:val="right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13,21</w:t>
            </w:r>
          </w:p>
        </w:tc>
      </w:tr>
      <w:tr w:rsidR="00F241E8" w:rsidTr="00F241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8" w:rsidRDefault="00F241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8" w:rsidRDefault="00F241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Poticanje i pomaganje turizma u manje razvijenim područjima županije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F241E8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</w:t>
            </w:r>
          </w:p>
          <w:p w:rsidR="00F241E8" w:rsidRDefault="00F241E8">
            <w:pPr>
              <w:jc w:val="right"/>
              <w:rPr>
                <w:rFonts w:eastAsiaTheme="minorHAnsi"/>
                <w:lang w:eastAsia="en-US"/>
              </w:rPr>
            </w:pPr>
          </w:p>
          <w:p w:rsidR="00F241E8" w:rsidRDefault="00F241E8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65.400,00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78579A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87.890,00</w:t>
            </w:r>
          </w:p>
          <w:p w:rsidR="00F241E8" w:rsidRDefault="00F241E8">
            <w:pPr>
              <w:jc w:val="right"/>
              <w:rPr>
                <w:rFonts w:eastAsiaTheme="minorHAnsi"/>
                <w:lang w:eastAsia="en-US"/>
              </w:rPr>
            </w:pPr>
          </w:p>
          <w:p w:rsidR="00F241E8" w:rsidRDefault="00F241E8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655047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67.600,00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050AC0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102.6</w:t>
            </w:r>
            <w:r w:rsidR="00F241E8">
              <w:rPr>
                <w:rFonts w:eastAsiaTheme="minorHAnsi"/>
                <w:lang w:eastAsia="en-US"/>
              </w:rPr>
              <w:t>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8" w:rsidRDefault="00F241E8" w:rsidP="00BF34C9">
            <w:pPr>
              <w:ind w:left="1017"/>
              <w:jc w:val="center"/>
              <w:rPr>
                <w:rFonts w:eastAsiaTheme="minorHAnsi"/>
                <w:lang w:eastAsia="en-US"/>
              </w:rPr>
            </w:pPr>
          </w:p>
        </w:tc>
      </w:tr>
      <w:tr w:rsidR="00F241E8" w:rsidTr="00F241E8"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241E8" w:rsidRDefault="00F241E8" w:rsidP="00B23D02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SVEUKUPNO RASHODI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241E8" w:rsidRDefault="00F241E8">
            <w:pPr>
              <w:jc w:val="right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863.400,00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241E8" w:rsidRDefault="00C012CB">
            <w:pPr>
              <w:jc w:val="right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color w:val="FF0000"/>
                <w:lang w:eastAsia="en-US"/>
              </w:rPr>
              <w:t xml:space="preserve"> </w:t>
            </w:r>
            <w:r w:rsidR="004B798E" w:rsidRPr="00C012CB">
              <w:rPr>
                <w:rFonts w:eastAsiaTheme="minorHAnsi"/>
                <w:b/>
                <w:lang w:eastAsia="en-US"/>
              </w:rPr>
              <w:t>645.966,84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41E8" w:rsidRDefault="00655047">
            <w:pPr>
              <w:jc w:val="right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147.600,00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41E8" w:rsidRDefault="00C012CB">
            <w:pPr>
              <w:jc w:val="right"/>
              <w:rPr>
                <w:rFonts w:eastAsiaTheme="minorHAnsi"/>
                <w:b/>
                <w:lang w:eastAsia="en-US"/>
              </w:rPr>
            </w:pPr>
            <w:r w:rsidRPr="00C012CB">
              <w:rPr>
                <w:rFonts w:eastAsiaTheme="minorHAnsi"/>
                <w:b/>
                <w:lang w:eastAsia="en-US"/>
              </w:rPr>
              <w:t>776.525,00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41E8" w:rsidRDefault="00394C8A" w:rsidP="00BF34C9">
            <w:pPr>
              <w:jc w:val="right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100,00</w:t>
            </w:r>
          </w:p>
        </w:tc>
      </w:tr>
    </w:tbl>
    <w:p w:rsidR="00D10D34" w:rsidRDefault="00D10D34" w:rsidP="00D10D34">
      <w:pPr>
        <w:jc w:val="both"/>
        <w:rPr>
          <w:rFonts w:eastAsiaTheme="minorHAnsi"/>
          <w:highlight w:val="lightGray"/>
          <w:lang w:eastAsia="en-US"/>
        </w:rPr>
      </w:pPr>
    </w:p>
    <w:p w:rsidR="001905D7" w:rsidRDefault="001905D7" w:rsidP="00D10D34">
      <w:pPr>
        <w:jc w:val="both"/>
        <w:rPr>
          <w:rFonts w:eastAsiaTheme="minorHAnsi"/>
          <w:highlight w:val="lightGray"/>
          <w:lang w:eastAsia="en-US"/>
        </w:rPr>
      </w:pPr>
    </w:p>
    <w:p w:rsidR="001905D7" w:rsidRDefault="001905D7" w:rsidP="00D10D34">
      <w:pPr>
        <w:jc w:val="both"/>
        <w:rPr>
          <w:rFonts w:eastAsiaTheme="minorHAnsi"/>
          <w:highlight w:val="lightGray"/>
          <w:lang w:eastAsia="en-US"/>
        </w:rPr>
      </w:pPr>
    </w:p>
    <w:p w:rsidR="001905D7" w:rsidRDefault="001905D7" w:rsidP="00D10D34">
      <w:pPr>
        <w:jc w:val="both"/>
        <w:rPr>
          <w:rFonts w:eastAsiaTheme="minorHAnsi"/>
          <w:highlight w:val="lightGray"/>
          <w:lang w:eastAsia="en-US"/>
        </w:rPr>
      </w:pPr>
    </w:p>
    <w:p w:rsidR="001905D7" w:rsidRDefault="001905D7" w:rsidP="00D10D34">
      <w:pPr>
        <w:jc w:val="both"/>
        <w:rPr>
          <w:rFonts w:eastAsiaTheme="minorHAnsi"/>
          <w:highlight w:val="lightGray"/>
          <w:lang w:eastAsia="en-US"/>
        </w:rPr>
      </w:pPr>
    </w:p>
    <w:p w:rsidR="001905D7" w:rsidRDefault="001905D7" w:rsidP="00D10D34">
      <w:pPr>
        <w:jc w:val="both"/>
        <w:rPr>
          <w:rFonts w:eastAsiaTheme="minorHAnsi"/>
          <w:highlight w:val="lightGray"/>
          <w:lang w:eastAsia="en-US"/>
        </w:rPr>
      </w:pPr>
    </w:p>
    <w:p w:rsidR="001905D7" w:rsidRDefault="001905D7" w:rsidP="00D10D34">
      <w:pPr>
        <w:jc w:val="both"/>
        <w:rPr>
          <w:rFonts w:eastAsiaTheme="minorHAnsi"/>
          <w:highlight w:val="lightGray"/>
          <w:lang w:eastAsia="en-US"/>
        </w:rPr>
      </w:pPr>
    </w:p>
    <w:p w:rsidR="001905D7" w:rsidRDefault="001905D7" w:rsidP="00D10D34">
      <w:pPr>
        <w:jc w:val="both"/>
        <w:rPr>
          <w:rFonts w:eastAsiaTheme="minorHAnsi"/>
          <w:highlight w:val="lightGray"/>
          <w:lang w:eastAsia="en-US"/>
        </w:rPr>
      </w:pPr>
    </w:p>
    <w:p w:rsidR="001905D7" w:rsidRDefault="001905D7" w:rsidP="00D10D34">
      <w:pPr>
        <w:jc w:val="both"/>
        <w:rPr>
          <w:rFonts w:eastAsiaTheme="minorHAnsi"/>
          <w:highlight w:val="lightGray"/>
          <w:lang w:eastAsia="en-US"/>
        </w:rPr>
      </w:pPr>
    </w:p>
    <w:p w:rsidR="001905D7" w:rsidRDefault="001905D7" w:rsidP="00D10D34">
      <w:pPr>
        <w:jc w:val="both"/>
        <w:rPr>
          <w:rFonts w:eastAsiaTheme="minorHAnsi"/>
          <w:highlight w:val="lightGray"/>
          <w:lang w:eastAsia="en-US"/>
        </w:rPr>
      </w:pPr>
    </w:p>
    <w:p w:rsidR="001905D7" w:rsidRDefault="001905D7" w:rsidP="00D10D34">
      <w:pPr>
        <w:jc w:val="both"/>
        <w:rPr>
          <w:rFonts w:eastAsiaTheme="minorHAnsi"/>
          <w:highlight w:val="lightGray"/>
          <w:lang w:eastAsia="en-US"/>
        </w:rPr>
      </w:pPr>
    </w:p>
    <w:p w:rsidR="001905D7" w:rsidRDefault="001905D7" w:rsidP="00D10D34">
      <w:pPr>
        <w:jc w:val="both"/>
        <w:rPr>
          <w:rFonts w:eastAsiaTheme="minorHAnsi"/>
          <w:highlight w:val="lightGray"/>
          <w:lang w:eastAsia="en-US"/>
        </w:rPr>
      </w:pPr>
    </w:p>
    <w:p w:rsidR="001905D7" w:rsidRDefault="001905D7" w:rsidP="00D10D34">
      <w:pPr>
        <w:jc w:val="both"/>
        <w:rPr>
          <w:rFonts w:eastAsiaTheme="minorHAnsi"/>
          <w:highlight w:val="lightGray"/>
          <w:lang w:eastAsia="en-US"/>
        </w:rPr>
      </w:pPr>
    </w:p>
    <w:p w:rsidR="00C76581" w:rsidRDefault="00C76581" w:rsidP="00DF51E5">
      <w:pPr>
        <w:shd w:val="clear" w:color="auto" w:fill="FFFFFF" w:themeFill="background1"/>
        <w:jc w:val="both"/>
        <w:rPr>
          <w:rFonts w:eastAsiaTheme="minorHAnsi"/>
          <w:highlight w:val="lightGray"/>
          <w:lang w:eastAsia="en-US"/>
        </w:rPr>
      </w:pPr>
    </w:p>
    <w:p w:rsidR="0016128A" w:rsidRDefault="0016128A" w:rsidP="00DF51E5">
      <w:pPr>
        <w:shd w:val="clear" w:color="auto" w:fill="FFFFFF" w:themeFill="background1"/>
        <w:jc w:val="both"/>
        <w:rPr>
          <w:rFonts w:eastAsiaTheme="minorHAnsi"/>
          <w:highlight w:val="lightGray"/>
          <w:lang w:eastAsia="en-US"/>
        </w:rPr>
      </w:pPr>
    </w:p>
    <w:p w:rsidR="00C76581" w:rsidRDefault="00C76581" w:rsidP="00DF51E5">
      <w:pPr>
        <w:shd w:val="clear" w:color="auto" w:fill="FFFFFF" w:themeFill="background1"/>
        <w:jc w:val="both"/>
        <w:rPr>
          <w:rFonts w:eastAsiaTheme="minorHAnsi"/>
          <w:highlight w:val="lightGray"/>
          <w:lang w:eastAsia="en-US"/>
        </w:rPr>
      </w:pPr>
    </w:p>
    <w:p w:rsidR="001905D7" w:rsidRPr="007247D7" w:rsidRDefault="001905D7" w:rsidP="00DF51E5">
      <w:pPr>
        <w:shd w:val="clear" w:color="auto" w:fill="FFFFFF" w:themeFill="background1"/>
        <w:jc w:val="both"/>
        <w:rPr>
          <w:rFonts w:eastAsiaTheme="minorHAnsi"/>
          <w:i/>
          <w:sz w:val="25"/>
          <w:highlight w:val="lightGray"/>
          <w:lang w:eastAsia="en-US"/>
        </w:rPr>
      </w:pPr>
      <w:r w:rsidRPr="007247D7">
        <w:rPr>
          <w:rFonts w:eastAsiaTheme="minorHAnsi"/>
          <w:i/>
          <w:sz w:val="25"/>
          <w:highlight w:val="lightGray"/>
          <w:lang w:eastAsia="en-US"/>
        </w:rPr>
        <w:lastRenderedPageBreak/>
        <w:t xml:space="preserve">Obrazloženje rebalansa za 2017.g.; </w:t>
      </w:r>
    </w:p>
    <w:p w:rsidR="001905D7" w:rsidRPr="007247D7" w:rsidRDefault="001905D7" w:rsidP="00DF51E5">
      <w:pPr>
        <w:shd w:val="clear" w:color="auto" w:fill="FFFFFF" w:themeFill="background1"/>
        <w:jc w:val="both"/>
        <w:rPr>
          <w:rFonts w:eastAsiaTheme="minorHAnsi"/>
          <w:i/>
          <w:sz w:val="25"/>
          <w:highlight w:val="lightGray"/>
          <w:lang w:eastAsia="en-US"/>
        </w:rPr>
      </w:pPr>
    </w:p>
    <w:p w:rsidR="001905D7" w:rsidRPr="007247D7" w:rsidRDefault="001905D7" w:rsidP="00DF51E5">
      <w:pPr>
        <w:shd w:val="clear" w:color="auto" w:fill="FFFFFF" w:themeFill="background1"/>
        <w:jc w:val="both"/>
        <w:rPr>
          <w:rFonts w:eastAsiaTheme="minorHAnsi"/>
          <w:i/>
          <w:sz w:val="25"/>
          <w:highlight w:val="lightGray"/>
          <w:lang w:eastAsia="en-US"/>
        </w:rPr>
      </w:pPr>
      <w:r w:rsidRPr="007247D7">
        <w:rPr>
          <w:rFonts w:eastAsiaTheme="minorHAnsi"/>
          <w:i/>
          <w:sz w:val="25"/>
          <w:highlight w:val="lightGray"/>
          <w:lang w:eastAsia="en-US"/>
        </w:rPr>
        <w:t xml:space="preserve">PRIHODI; </w:t>
      </w:r>
    </w:p>
    <w:p w:rsidR="001905D7" w:rsidRPr="007247D7" w:rsidRDefault="001905D7" w:rsidP="00DF51E5">
      <w:pPr>
        <w:shd w:val="clear" w:color="auto" w:fill="FFFFFF" w:themeFill="background1"/>
        <w:jc w:val="both"/>
        <w:rPr>
          <w:rFonts w:eastAsiaTheme="minorHAnsi"/>
          <w:i/>
          <w:sz w:val="25"/>
          <w:highlight w:val="lightGray"/>
          <w:lang w:eastAsia="en-US"/>
        </w:rPr>
      </w:pPr>
      <w:r w:rsidRPr="007247D7">
        <w:rPr>
          <w:rFonts w:eastAsiaTheme="minorHAnsi"/>
          <w:i/>
          <w:sz w:val="25"/>
          <w:highlight w:val="lightGray"/>
          <w:lang w:eastAsia="en-US"/>
        </w:rPr>
        <w:t>U prihodima postoje manja odstupanja kod prihoda od članarine koja je umanjena zbog izmjene Zakona kojim je stopa smanjena</w:t>
      </w:r>
      <w:r w:rsidR="00D0501E" w:rsidRPr="007247D7">
        <w:rPr>
          <w:rFonts w:eastAsiaTheme="minorHAnsi"/>
          <w:i/>
          <w:sz w:val="25"/>
          <w:highlight w:val="lightGray"/>
          <w:lang w:eastAsia="en-US"/>
        </w:rPr>
        <w:t>,</w:t>
      </w:r>
      <w:r w:rsidRPr="007247D7">
        <w:rPr>
          <w:rFonts w:eastAsiaTheme="minorHAnsi"/>
          <w:i/>
          <w:sz w:val="25"/>
          <w:highlight w:val="lightGray"/>
          <w:lang w:eastAsia="en-US"/>
        </w:rPr>
        <w:t xml:space="preserve"> ali zato posto</w:t>
      </w:r>
      <w:r w:rsidR="00D0501E" w:rsidRPr="007247D7">
        <w:rPr>
          <w:rFonts w:eastAsiaTheme="minorHAnsi"/>
          <w:i/>
          <w:sz w:val="25"/>
          <w:highlight w:val="lightGray"/>
          <w:lang w:eastAsia="en-US"/>
        </w:rPr>
        <w:t xml:space="preserve">ji povećanje kod priliva BP, </w:t>
      </w:r>
      <w:r w:rsidRPr="007247D7">
        <w:rPr>
          <w:rFonts w:eastAsiaTheme="minorHAnsi"/>
          <w:i/>
          <w:sz w:val="25"/>
          <w:highlight w:val="lightGray"/>
          <w:lang w:eastAsia="en-US"/>
        </w:rPr>
        <w:t>povećan</w:t>
      </w:r>
      <w:r w:rsidR="00D0501E" w:rsidRPr="007247D7">
        <w:rPr>
          <w:rFonts w:eastAsiaTheme="minorHAnsi"/>
          <w:i/>
          <w:sz w:val="25"/>
          <w:highlight w:val="lightGray"/>
          <w:lang w:eastAsia="en-US"/>
        </w:rPr>
        <w:t xml:space="preserve"> je</w:t>
      </w:r>
      <w:r w:rsidRPr="007247D7">
        <w:rPr>
          <w:rFonts w:eastAsiaTheme="minorHAnsi"/>
          <w:i/>
          <w:sz w:val="25"/>
          <w:highlight w:val="lightGray"/>
          <w:lang w:eastAsia="en-US"/>
        </w:rPr>
        <w:t xml:space="preserve"> broj noćenja u našoj županiji za protekli period u odnosu na prošlu godinu a samim tim i prihod od boravišne pristojbe.  </w:t>
      </w:r>
    </w:p>
    <w:p w:rsidR="001905D7" w:rsidRPr="007247D7" w:rsidRDefault="001905D7" w:rsidP="00DF51E5">
      <w:pPr>
        <w:shd w:val="clear" w:color="auto" w:fill="FFFFFF" w:themeFill="background1"/>
        <w:jc w:val="both"/>
        <w:rPr>
          <w:rFonts w:eastAsiaTheme="minorHAnsi"/>
          <w:i/>
          <w:sz w:val="25"/>
          <w:highlight w:val="lightGray"/>
          <w:lang w:eastAsia="en-US"/>
        </w:rPr>
      </w:pPr>
      <w:r w:rsidRPr="007247D7">
        <w:rPr>
          <w:rFonts w:eastAsiaTheme="minorHAnsi"/>
          <w:i/>
          <w:sz w:val="25"/>
          <w:highlight w:val="lightGray"/>
          <w:lang w:eastAsia="en-US"/>
        </w:rPr>
        <w:t>Također smo dio prihoda prenijeli iz 2016.g. kao višak prihoda nad rashodima, o</w:t>
      </w:r>
      <w:r w:rsidR="00D0501E" w:rsidRPr="007247D7">
        <w:rPr>
          <w:rFonts w:eastAsiaTheme="minorHAnsi"/>
          <w:i/>
          <w:sz w:val="25"/>
          <w:highlight w:val="lightGray"/>
          <w:lang w:eastAsia="en-US"/>
        </w:rPr>
        <w:t>d</w:t>
      </w:r>
      <w:r w:rsidRPr="007247D7">
        <w:rPr>
          <w:rFonts w:eastAsiaTheme="minorHAnsi"/>
          <w:i/>
          <w:sz w:val="25"/>
          <w:highlight w:val="lightGray"/>
          <w:lang w:eastAsia="en-US"/>
        </w:rPr>
        <w:t xml:space="preserve"> 36.209,69 kn. </w:t>
      </w:r>
    </w:p>
    <w:p w:rsidR="001905D7" w:rsidRPr="007247D7" w:rsidRDefault="001905D7" w:rsidP="00DF51E5">
      <w:pPr>
        <w:shd w:val="clear" w:color="auto" w:fill="FFFFFF" w:themeFill="background1"/>
        <w:jc w:val="both"/>
        <w:rPr>
          <w:rFonts w:eastAsiaTheme="minorHAnsi"/>
          <w:i/>
          <w:sz w:val="25"/>
          <w:highlight w:val="lightGray"/>
          <w:lang w:eastAsia="en-US"/>
        </w:rPr>
      </w:pPr>
    </w:p>
    <w:p w:rsidR="001905D7" w:rsidRPr="007247D7" w:rsidRDefault="001905D7" w:rsidP="00DF51E5">
      <w:pPr>
        <w:shd w:val="clear" w:color="auto" w:fill="FFFFFF" w:themeFill="background1"/>
        <w:jc w:val="both"/>
        <w:rPr>
          <w:rFonts w:eastAsiaTheme="minorHAnsi"/>
          <w:i/>
          <w:sz w:val="25"/>
          <w:highlight w:val="lightGray"/>
          <w:lang w:eastAsia="en-US"/>
        </w:rPr>
      </w:pPr>
    </w:p>
    <w:p w:rsidR="001905D7" w:rsidRPr="007247D7" w:rsidRDefault="001905D7" w:rsidP="00DF51E5">
      <w:pPr>
        <w:shd w:val="clear" w:color="auto" w:fill="FFFFFF" w:themeFill="background1"/>
        <w:jc w:val="both"/>
        <w:rPr>
          <w:rFonts w:eastAsiaTheme="minorHAnsi"/>
          <w:i/>
          <w:sz w:val="25"/>
          <w:highlight w:val="lightGray"/>
          <w:lang w:eastAsia="en-US"/>
        </w:rPr>
      </w:pPr>
      <w:r w:rsidRPr="007247D7">
        <w:rPr>
          <w:rFonts w:eastAsiaTheme="minorHAnsi"/>
          <w:i/>
          <w:sz w:val="25"/>
          <w:highlight w:val="lightGray"/>
          <w:lang w:eastAsia="en-US"/>
        </w:rPr>
        <w:t xml:space="preserve">RASHODI; </w:t>
      </w:r>
    </w:p>
    <w:p w:rsidR="001905D7" w:rsidRPr="007247D7" w:rsidRDefault="001905D7" w:rsidP="00DF51E5">
      <w:pPr>
        <w:shd w:val="clear" w:color="auto" w:fill="FFFFFF" w:themeFill="background1"/>
        <w:jc w:val="both"/>
        <w:rPr>
          <w:rFonts w:eastAsiaTheme="minorHAnsi"/>
          <w:i/>
          <w:sz w:val="25"/>
          <w:highlight w:val="lightGray"/>
          <w:lang w:eastAsia="en-US"/>
        </w:rPr>
      </w:pPr>
      <w:r w:rsidRPr="007247D7">
        <w:rPr>
          <w:rFonts w:eastAsiaTheme="minorHAnsi"/>
          <w:i/>
          <w:sz w:val="25"/>
          <w:highlight w:val="lightGray"/>
          <w:lang w:eastAsia="en-US"/>
        </w:rPr>
        <w:t>I.</w:t>
      </w:r>
    </w:p>
    <w:p w:rsidR="001905D7" w:rsidRPr="007247D7" w:rsidRDefault="001905D7" w:rsidP="00DF51E5">
      <w:pPr>
        <w:shd w:val="clear" w:color="auto" w:fill="FFFFFF" w:themeFill="background1"/>
        <w:jc w:val="both"/>
        <w:rPr>
          <w:rFonts w:eastAsiaTheme="minorHAnsi"/>
          <w:i/>
          <w:sz w:val="25"/>
          <w:highlight w:val="lightGray"/>
          <w:lang w:eastAsia="en-US"/>
        </w:rPr>
      </w:pPr>
      <w:r w:rsidRPr="007247D7">
        <w:rPr>
          <w:rFonts w:eastAsiaTheme="minorHAnsi"/>
          <w:i/>
          <w:sz w:val="25"/>
          <w:highlight w:val="lightGray"/>
          <w:lang w:eastAsia="en-US"/>
        </w:rPr>
        <w:t xml:space="preserve">Evidentno </w:t>
      </w:r>
      <w:r w:rsidR="007B5BCF" w:rsidRPr="007247D7">
        <w:rPr>
          <w:rFonts w:eastAsiaTheme="minorHAnsi"/>
          <w:i/>
          <w:sz w:val="25"/>
          <w:highlight w:val="lightGray"/>
          <w:lang w:eastAsia="en-US"/>
        </w:rPr>
        <w:t>je smanjenje rashoda u stavci „R</w:t>
      </w:r>
      <w:r w:rsidRPr="007247D7">
        <w:rPr>
          <w:rFonts w:eastAsiaTheme="minorHAnsi"/>
          <w:i/>
          <w:sz w:val="25"/>
          <w:highlight w:val="lightGray"/>
          <w:lang w:eastAsia="en-US"/>
        </w:rPr>
        <w:t>ashodi za zaposlene</w:t>
      </w:r>
      <w:r w:rsidR="005D15E3" w:rsidRPr="007247D7">
        <w:rPr>
          <w:rFonts w:eastAsiaTheme="minorHAnsi"/>
          <w:i/>
          <w:sz w:val="25"/>
          <w:highlight w:val="lightGray"/>
          <w:lang w:eastAsia="en-US"/>
        </w:rPr>
        <w:t>“</w:t>
      </w:r>
      <w:r w:rsidRPr="007247D7">
        <w:rPr>
          <w:rFonts w:eastAsiaTheme="minorHAnsi"/>
          <w:i/>
          <w:sz w:val="25"/>
          <w:highlight w:val="lightGray"/>
          <w:lang w:eastAsia="en-US"/>
        </w:rPr>
        <w:t xml:space="preserve">. Turistički ured je bio bez direktora u periodu od 1.1. – 16. 8. 2017.g. pa samim tim su izostali i troškovi za plaću direktora. </w:t>
      </w:r>
    </w:p>
    <w:p w:rsidR="001905D7" w:rsidRPr="007247D7" w:rsidRDefault="001905D7" w:rsidP="00DF51E5">
      <w:pPr>
        <w:shd w:val="clear" w:color="auto" w:fill="FFFFFF" w:themeFill="background1"/>
        <w:jc w:val="both"/>
        <w:rPr>
          <w:rFonts w:eastAsiaTheme="minorHAnsi"/>
          <w:i/>
          <w:sz w:val="25"/>
          <w:highlight w:val="lightGray"/>
          <w:lang w:eastAsia="en-US"/>
        </w:rPr>
      </w:pPr>
    </w:p>
    <w:p w:rsidR="001905D7" w:rsidRPr="007247D7" w:rsidRDefault="001905D7" w:rsidP="00DF51E5">
      <w:pPr>
        <w:shd w:val="clear" w:color="auto" w:fill="FFFFFF" w:themeFill="background1"/>
        <w:jc w:val="both"/>
        <w:rPr>
          <w:rFonts w:eastAsiaTheme="minorHAnsi"/>
          <w:i/>
          <w:sz w:val="25"/>
          <w:highlight w:val="lightGray"/>
          <w:lang w:eastAsia="en-US"/>
        </w:rPr>
      </w:pPr>
      <w:r w:rsidRPr="007247D7">
        <w:rPr>
          <w:rFonts w:eastAsiaTheme="minorHAnsi"/>
          <w:i/>
          <w:sz w:val="25"/>
          <w:highlight w:val="lightGray"/>
          <w:lang w:eastAsia="en-US"/>
        </w:rPr>
        <w:t>II.</w:t>
      </w:r>
    </w:p>
    <w:p w:rsidR="001905D7" w:rsidRPr="007247D7" w:rsidRDefault="00442BD2" w:rsidP="00DF51E5">
      <w:pPr>
        <w:shd w:val="clear" w:color="auto" w:fill="FFFFFF" w:themeFill="background1"/>
        <w:jc w:val="both"/>
        <w:rPr>
          <w:rFonts w:eastAsiaTheme="minorHAnsi"/>
          <w:i/>
          <w:sz w:val="25"/>
          <w:highlight w:val="lightGray"/>
          <w:lang w:eastAsia="en-US"/>
        </w:rPr>
      </w:pPr>
      <w:r w:rsidRPr="007247D7">
        <w:rPr>
          <w:rFonts w:eastAsiaTheme="minorHAnsi"/>
          <w:i/>
          <w:sz w:val="25"/>
          <w:highlight w:val="lightGray"/>
          <w:lang w:eastAsia="en-US"/>
        </w:rPr>
        <w:t xml:space="preserve">Kod dizajna vrijednosti </w:t>
      </w:r>
      <w:r w:rsidR="001905D7" w:rsidRPr="007247D7">
        <w:rPr>
          <w:rFonts w:eastAsiaTheme="minorHAnsi"/>
          <w:i/>
          <w:sz w:val="25"/>
          <w:highlight w:val="lightGray"/>
          <w:lang w:eastAsia="en-US"/>
        </w:rPr>
        <w:t xml:space="preserve">HTZ </w:t>
      </w:r>
      <w:r w:rsidRPr="007247D7">
        <w:rPr>
          <w:rFonts w:eastAsiaTheme="minorHAnsi"/>
          <w:i/>
          <w:sz w:val="25"/>
          <w:highlight w:val="lightGray"/>
          <w:lang w:eastAsia="en-US"/>
        </w:rPr>
        <w:t xml:space="preserve">je </w:t>
      </w:r>
      <w:r w:rsidR="001905D7" w:rsidRPr="007247D7">
        <w:rPr>
          <w:rFonts w:eastAsiaTheme="minorHAnsi"/>
          <w:i/>
          <w:sz w:val="25"/>
          <w:highlight w:val="lightGray"/>
          <w:lang w:eastAsia="en-US"/>
        </w:rPr>
        <w:t>sufinancirala projekt „Brodsko kolo“ i „Moto su</w:t>
      </w:r>
      <w:r w:rsidRPr="007247D7">
        <w:rPr>
          <w:rFonts w:eastAsiaTheme="minorHAnsi"/>
          <w:i/>
          <w:sz w:val="25"/>
          <w:highlight w:val="lightGray"/>
          <w:lang w:eastAsia="en-US"/>
        </w:rPr>
        <w:t>s</w:t>
      </w:r>
      <w:r w:rsidR="001905D7" w:rsidRPr="007247D7">
        <w:rPr>
          <w:rFonts w:eastAsiaTheme="minorHAnsi"/>
          <w:i/>
          <w:sz w:val="25"/>
          <w:highlight w:val="lightGray"/>
          <w:lang w:eastAsia="en-US"/>
        </w:rPr>
        <w:t>rete“ ukupno sa 50.000,00 kn te smo slijed</w:t>
      </w:r>
      <w:r w:rsidRPr="007247D7">
        <w:rPr>
          <w:rFonts w:eastAsiaTheme="minorHAnsi"/>
          <w:i/>
          <w:sz w:val="25"/>
          <w:highlight w:val="lightGray"/>
          <w:lang w:eastAsia="en-US"/>
        </w:rPr>
        <w:t>om</w:t>
      </w:r>
      <w:r w:rsidR="001905D7" w:rsidRPr="007247D7">
        <w:rPr>
          <w:rFonts w:eastAsiaTheme="minorHAnsi"/>
          <w:i/>
          <w:sz w:val="25"/>
          <w:highlight w:val="lightGray"/>
          <w:lang w:eastAsia="en-US"/>
        </w:rPr>
        <w:t xml:space="preserve"> toga povećal</w:t>
      </w:r>
      <w:r w:rsidR="00297544" w:rsidRPr="007247D7">
        <w:rPr>
          <w:rFonts w:eastAsiaTheme="minorHAnsi"/>
          <w:i/>
          <w:sz w:val="25"/>
          <w:highlight w:val="lightGray"/>
          <w:lang w:eastAsia="en-US"/>
        </w:rPr>
        <w:t>i ukupni iznos na 209.000,00 kn</w:t>
      </w:r>
      <w:r w:rsidR="001905D7" w:rsidRPr="007247D7">
        <w:rPr>
          <w:rFonts w:eastAsiaTheme="minorHAnsi"/>
          <w:i/>
          <w:sz w:val="25"/>
          <w:highlight w:val="lightGray"/>
          <w:lang w:eastAsia="en-US"/>
        </w:rPr>
        <w:t xml:space="preserve">. </w:t>
      </w:r>
    </w:p>
    <w:p w:rsidR="001905D7" w:rsidRPr="007247D7" w:rsidRDefault="001905D7" w:rsidP="00DF51E5">
      <w:pPr>
        <w:shd w:val="clear" w:color="auto" w:fill="FFFFFF" w:themeFill="background1"/>
        <w:jc w:val="both"/>
        <w:rPr>
          <w:rFonts w:eastAsiaTheme="minorHAnsi"/>
          <w:i/>
          <w:sz w:val="25"/>
          <w:highlight w:val="lightGray"/>
          <w:lang w:eastAsia="en-US"/>
        </w:rPr>
      </w:pPr>
      <w:r w:rsidRPr="007247D7">
        <w:rPr>
          <w:rFonts w:eastAsiaTheme="minorHAnsi"/>
          <w:i/>
          <w:sz w:val="25"/>
          <w:highlight w:val="lightGray"/>
          <w:lang w:eastAsia="en-US"/>
        </w:rPr>
        <w:t>Uređenje destinacije „Volim Hrvatsku se više ne provodi temeljem smjernica HTZ-a</w:t>
      </w:r>
      <w:r w:rsidR="00230E5E" w:rsidRPr="007247D7">
        <w:rPr>
          <w:rFonts w:eastAsiaTheme="minorHAnsi"/>
          <w:i/>
          <w:sz w:val="25"/>
          <w:highlight w:val="lightGray"/>
          <w:lang w:eastAsia="en-US"/>
        </w:rPr>
        <w:t>,</w:t>
      </w:r>
      <w:r w:rsidRPr="007247D7">
        <w:rPr>
          <w:rFonts w:eastAsiaTheme="minorHAnsi"/>
          <w:i/>
          <w:sz w:val="25"/>
          <w:highlight w:val="lightGray"/>
          <w:lang w:eastAsia="en-US"/>
        </w:rPr>
        <w:t xml:space="preserve"> ali smo zato u 2017.g. pokrenuli i finalizirali </w:t>
      </w:r>
      <w:proofErr w:type="spellStart"/>
      <w:r w:rsidRPr="007247D7">
        <w:rPr>
          <w:rFonts w:eastAsiaTheme="minorHAnsi"/>
          <w:i/>
          <w:sz w:val="25"/>
          <w:highlight w:val="lightGray"/>
          <w:lang w:eastAsia="en-US"/>
        </w:rPr>
        <w:t>projek</w:t>
      </w:r>
      <w:r w:rsidR="00230E5E" w:rsidRPr="007247D7">
        <w:rPr>
          <w:rFonts w:eastAsiaTheme="minorHAnsi"/>
          <w:i/>
          <w:sz w:val="25"/>
          <w:highlight w:val="lightGray"/>
          <w:lang w:eastAsia="en-US"/>
        </w:rPr>
        <w:t>a</w:t>
      </w:r>
      <w:r w:rsidRPr="007247D7">
        <w:rPr>
          <w:rFonts w:eastAsiaTheme="minorHAnsi"/>
          <w:i/>
          <w:sz w:val="25"/>
          <w:highlight w:val="lightGray"/>
          <w:lang w:eastAsia="en-US"/>
        </w:rPr>
        <w:t>t</w:t>
      </w:r>
      <w:proofErr w:type="spellEnd"/>
      <w:r w:rsidRPr="007247D7">
        <w:rPr>
          <w:rFonts w:eastAsiaTheme="minorHAnsi"/>
          <w:i/>
          <w:sz w:val="25"/>
          <w:highlight w:val="lightGray"/>
          <w:lang w:eastAsia="en-US"/>
        </w:rPr>
        <w:t xml:space="preserve"> „Okusi“. Radi se o </w:t>
      </w:r>
      <w:proofErr w:type="spellStart"/>
      <w:r w:rsidRPr="007247D7">
        <w:rPr>
          <w:rFonts w:eastAsiaTheme="minorHAnsi"/>
          <w:i/>
          <w:sz w:val="25"/>
          <w:highlight w:val="lightGray"/>
          <w:lang w:eastAsia="en-US"/>
        </w:rPr>
        <w:t>brendiranju</w:t>
      </w:r>
      <w:proofErr w:type="spellEnd"/>
      <w:r w:rsidRPr="007247D7">
        <w:rPr>
          <w:rFonts w:eastAsiaTheme="minorHAnsi"/>
          <w:i/>
          <w:sz w:val="25"/>
          <w:highlight w:val="lightGray"/>
          <w:lang w:eastAsia="en-US"/>
        </w:rPr>
        <w:t xml:space="preserve"> autohto</w:t>
      </w:r>
      <w:r w:rsidR="00230E5E" w:rsidRPr="007247D7">
        <w:rPr>
          <w:rFonts w:eastAsiaTheme="minorHAnsi"/>
          <w:i/>
          <w:sz w:val="25"/>
          <w:highlight w:val="lightGray"/>
          <w:lang w:eastAsia="en-US"/>
        </w:rPr>
        <w:t xml:space="preserve">nih proizvoda i </w:t>
      </w:r>
      <w:proofErr w:type="spellStart"/>
      <w:r w:rsidR="00230E5E" w:rsidRPr="007247D7">
        <w:rPr>
          <w:rFonts w:eastAsiaTheme="minorHAnsi"/>
          <w:i/>
          <w:sz w:val="25"/>
          <w:highlight w:val="lightGray"/>
          <w:lang w:eastAsia="en-US"/>
        </w:rPr>
        <w:t>gastro</w:t>
      </w:r>
      <w:proofErr w:type="spellEnd"/>
      <w:r w:rsidR="00230E5E" w:rsidRPr="007247D7">
        <w:rPr>
          <w:rFonts w:eastAsiaTheme="minorHAnsi"/>
          <w:i/>
          <w:sz w:val="25"/>
          <w:highlight w:val="lightGray"/>
          <w:lang w:eastAsia="en-US"/>
        </w:rPr>
        <w:t xml:space="preserve"> ponude. </w:t>
      </w:r>
      <w:r w:rsidRPr="007247D7">
        <w:rPr>
          <w:rFonts w:eastAsiaTheme="minorHAnsi"/>
          <w:i/>
          <w:sz w:val="25"/>
          <w:highlight w:val="lightGray"/>
          <w:lang w:eastAsia="en-US"/>
        </w:rPr>
        <w:t xml:space="preserve">Također smo smeđu signalizaciju financirali dijelom i sredstvima od kandidature prema HTZ.    </w:t>
      </w:r>
    </w:p>
    <w:p w:rsidR="001905D7" w:rsidRPr="007247D7" w:rsidRDefault="001905D7" w:rsidP="00DF51E5">
      <w:pPr>
        <w:shd w:val="clear" w:color="auto" w:fill="FFFFFF" w:themeFill="background1"/>
        <w:jc w:val="both"/>
        <w:rPr>
          <w:rFonts w:eastAsiaTheme="minorHAnsi"/>
          <w:i/>
          <w:sz w:val="25"/>
          <w:highlight w:val="lightGray"/>
          <w:lang w:eastAsia="en-US"/>
        </w:rPr>
      </w:pPr>
    </w:p>
    <w:p w:rsidR="001905D7" w:rsidRPr="007247D7" w:rsidRDefault="001905D7" w:rsidP="00DF51E5">
      <w:pPr>
        <w:shd w:val="clear" w:color="auto" w:fill="FFFFFF" w:themeFill="background1"/>
        <w:jc w:val="both"/>
        <w:rPr>
          <w:rFonts w:eastAsiaTheme="minorHAnsi"/>
          <w:i/>
          <w:sz w:val="25"/>
          <w:highlight w:val="lightGray"/>
          <w:lang w:eastAsia="en-US"/>
        </w:rPr>
      </w:pPr>
      <w:r w:rsidRPr="007247D7">
        <w:rPr>
          <w:rFonts w:eastAsiaTheme="minorHAnsi"/>
          <w:i/>
          <w:sz w:val="25"/>
          <w:highlight w:val="lightGray"/>
          <w:lang w:eastAsia="en-US"/>
        </w:rPr>
        <w:t xml:space="preserve">III. </w:t>
      </w:r>
    </w:p>
    <w:p w:rsidR="001905D7" w:rsidRPr="007247D7" w:rsidRDefault="001905D7" w:rsidP="00DF51E5">
      <w:pPr>
        <w:shd w:val="clear" w:color="auto" w:fill="FFFFFF" w:themeFill="background1"/>
        <w:jc w:val="both"/>
        <w:rPr>
          <w:rFonts w:eastAsiaTheme="minorHAnsi"/>
          <w:i/>
          <w:sz w:val="25"/>
          <w:highlight w:val="lightGray"/>
          <w:lang w:eastAsia="en-US"/>
        </w:rPr>
      </w:pPr>
      <w:r w:rsidRPr="007247D7">
        <w:rPr>
          <w:rFonts w:eastAsiaTheme="minorHAnsi"/>
          <w:i/>
          <w:sz w:val="25"/>
          <w:highlight w:val="lightGray"/>
          <w:lang w:eastAsia="en-US"/>
        </w:rPr>
        <w:t>Do smanjenja unutar</w:t>
      </w:r>
      <w:r w:rsidR="000A38D1" w:rsidRPr="007247D7">
        <w:rPr>
          <w:rFonts w:eastAsiaTheme="minorHAnsi"/>
          <w:i/>
          <w:sz w:val="25"/>
          <w:highlight w:val="lightGray"/>
          <w:lang w:eastAsia="en-US"/>
        </w:rPr>
        <w:t xml:space="preserve"> Komunikacijskih vrijednosti </w:t>
      </w:r>
      <w:r w:rsidRPr="007247D7">
        <w:rPr>
          <w:rFonts w:eastAsiaTheme="minorHAnsi"/>
          <w:i/>
          <w:sz w:val="25"/>
          <w:highlight w:val="lightGray"/>
          <w:lang w:eastAsia="en-US"/>
        </w:rPr>
        <w:t>došlo</w:t>
      </w:r>
      <w:r w:rsidR="00F25018" w:rsidRPr="007247D7">
        <w:rPr>
          <w:rFonts w:eastAsiaTheme="minorHAnsi"/>
          <w:i/>
          <w:sz w:val="25"/>
          <w:highlight w:val="lightGray"/>
          <w:lang w:eastAsia="en-US"/>
        </w:rPr>
        <w:t xml:space="preserve"> je</w:t>
      </w:r>
      <w:r w:rsidRPr="007247D7">
        <w:rPr>
          <w:rFonts w:eastAsiaTheme="minorHAnsi"/>
          <w:i/>
          <w:sz w:val="25"/>
          <w:highlight w:val="lightGray"/>
          <w:lang w:eastAsia="en-US"/>
        </w:rPr>
        <w:t xml:space="preserve"> na </w:t>
      </w:r>
      <w:r w:rsidR="00F25018" w:rsidRPr="007247D7">
        <w:rPr>
          <w:rFonts w:eastAsiaTheme="minorHAnsi"/>
          <w:i/>
          <w:sz w:val="25"/>
          <w:highlight w:val="lightGray"/>
          <w:lang w:eastAsia="en-US"/>
        </w:rPr>
        <w:t xml:space="preserve">iznos </w:t>
      </w:r>
      <w:r w:rsidRPr="007247D7">
        <w:rPr>
          <w:rFonts w:eastAsiaTheme="minorHAnsi"/>
          <w:i/>
          <w:sz w:val="25"/>
          <w:highlight w:val="lightGray"/>
          <w:lang w:eastAsia="en-US"/>
        </w:rPr>
        <w:t xml:space="preserve">od </w:t>
      </w:r>
      <w:r w:rsidR="000A38D1" w:rsidRPr="007247D7">
        <w:rPr>
          <w:rFonts w:eastAsiaTheme="minorHAnsi"/>
          <w:i/>
          <w:sz w:val="25"/>
          <w:highlight w:val="lightGray"/>
          <w:lang w:eastAsia="en-US"/>
        </w:rPr>
        <w:t>93.925,00 kn zbog pre</w:t>
      </w:r>
      <w:r w:rsidRPr="007247D7">
        <w:rPr>
          <w:rFonts w:eastAsiaTheme="minorHAnsi"/>
          <w:i/>
          <w:sz w:val="25"/>
          <w:highlight w:val="lightGray"/>
          <w:lang w:eastAsia="en-US"/>
        </w:rPr>
        <w:t>raspodijele unuta</w:t>
      </w:r>
      <w:r w:rsidR="000A38D1" w:rsidRPr="007247D7">
        <w:rPr>
          <w:rFonts w:eastAsiaTheme="minorHAnsi"/>
          <w:i/>
          <w:sz w:val="25"/>
          <w:highlight w:val="lightGray"/>
          <w:lang w:eastAsia="en-US"/>
        </w:rPr>
        <w:t xml:space="preserve">r ON </w:t>
      </w:r>
      <w:proofErr w:type="spellStart"/>
      <w:r w:rsidR="000A38D1" w:rsidRPr="007247D7">
        <w:rPr>
          <w:rFonts w:eastAsiaTheme="minorHAnsi"/>
          <w:i/>
          <w:sz w:val="25"/>
          <w:highlight w:val="lightGray"/>
          <w:lang w:eastAsia="en-US"/>
        </w:rPr>
        <w:t>line</w:t>
      </w:r>
      <w:proofErr w:type="spellEnd"/>
      <w:r w:rsidRPr="007247D7">
        <w:rPr>
          <w:rFonts w:eastAsiaTheme="minorHAnsi"/>
          <w:i/>
          <w:sz w:val="25"/>
          <w:highlight w:val="lightGray"/>
          <w:lang w:eastAsia="en-US"/>
        </w:rPr>
        <w:t xml:space="preserve"> i OF</w:t>
      </w:r>
      <w:r w:rsidR="000A38D1" w:rsidRPr="007247D7">
        <w:rPr>
          <w:rFonts w:eastAsiaTheme="minorHAnsi"/>
          <w:i/>
          <w:sz w:val="25"/>
          <w:highlight w:val="lightGray"/>
          <w:lang w:eastAsia="en-US"/>
        </w:rPr>
        <w:t xml:space="preserve">F </w:t>
      </w:r>
      <w:proofErr w:type="spellStart"/>
      <w:r w:rsidR="000A38D1" w:rsidRPr="007247D7">
        <w:rPr>
          <w:rFonts w:eastAsiaTheme="minorHAnsi"/>
          <w:i/>
          <w:sz w:val="25"/>
          <w:highlight w:val="lightGray"/>
          <w:lang w:eastAsia="en-US"/>
        </w:rPr>
        <w:t>line</w:t>
      </w:r>
      <w:proofErr w:type="spellEnd"/>
      <w:r w:rsidRPr="007247D7">
        <w:rPr>
          <w:rFonts w:eastAsiaTheme="minorHAnsi"/>
          <w:i/>
          <w:sz w:val="25"/>
          <w:highlight w:val="lightGray"/>
          <w:lang w:eastAsia="en-US"/>
        </w:rPr>
        <w:t xml:space="preserve"> komunikacija. </w:t>
      </w:r>
    </w:p>
    <w:p w:rsidR="001905D7" w:rsidRPr="007247D7" w:rsidRDefault="001905D7" w:rsidP="00DF51E5">
      <w:pPr>
        <w:shd w:val="clear" w:color="auto" w:fill="FFFFFF" w:themeFill="background1"/>
        <w:jc w:val="both"/>
        <w:rPr>
          <w:rFonts w:eastAsiaTheme="minorHAnsi"/>
          <w:i/>
          <w:sz w:val="25"/>
          <w:highlight w:val="lightGray"/>
          <w:lang w:eastAsia="en-US"/>
        </w:rPr>
      </w:pPr>
      <w:r w:rsidRPr="007247D7">
        <w:rPr>
          <w:rFonts w:eastAsiaTheme="minorHAnsi"/>
          <w:i/>
          <w:sz w:val="25"/>
          <w:highlight w:val="lightGray"/>
          <w:lang w:eastAsia="en-US"/>
        </w:rPr>
        <w:t>Web stranice su ugovorene na način da plaćanje slijedi dijelom i u 2018.g.</w:t>
      </w:r>
      <w:r w:rsidR="00F05373" w:rsidRPr="007247D7">
        <w:rPr>
          <w:rFonts w:eastAsiaTheme="minorHAnsi"/>
          <w:i/>
          <w:sz w:val="25"/>
          <w:highlight w:val="lightGray"/>
          <w:lang w:eastAsia="en-US"/>
        </w:rPr>
        <w:t>,</w:t>
      </w:r>
      <w:r w:rsidRPr="007247D7">
        <w:rPr>
          <w:rFonts w:eastAsiaTheme="minorHAnsi"/>
          <w:i/>
          <w:sz w:val="25"/>
          <w:highlight w:val="lightGray"/>
          <w:lang w:eastAsia="en-US"/>
        </w:rPr>
        <w:t xml:space="preserve"> a Udruženo oglašavanje je ugovoreno za 2017.g. putem </w:t>
      </w:r>
      <w:proofErr w:type="spellStart"/>
      <w:r w:rsidRPr="007247D7">
        <w:rPr>
          <w:rFonts w:eastAsiaTheme="minorHAnsi"/>
          <w:i/>
          <w:sz w:val="25"/>
          <w:highlight w:val="lightGray"/>
          <w:lang w:eastAsia="en-US"/>
        </w:rPr>
        <w:t>Media</w:t>
      </w:r>
      <w:proofErr w:type="spellEnd"/>
      <w:r w:rsidRPr="007247D7">
        <w:rPr>
          <w:rFonts w:eastAsiaTheme="minorHAnsi"/>
          <w:i/>
          <w:sz w:val="25"/>
          <w:highlight w:val="lightGray"/>
          <w:lang w:eastAsia="en-US"/>
        </w:rPr>
        <w:t xml:space="preserve"> plana na način da smo sva raspoloživa sredstva iskoristili u okviru 15.000,00 kn. Dakle, 30.000,00 kn nije niti ugovoreno sa nositeljem projekta.  </w:t>
      </w:r>
    </w:p>
    <w:p w:rsidR="001905D7" w:rsidRPr="007247D7" w:rsidRDefault="001905D7" w:rsidP="00DF51E5">
      <w:pPr>
        <w:shd w:val="clear" w:color="auto" w:fill="FFFFFF" w:themeFill="background1"/>
        <w:jc w:val="both"/>
        <w:rPr>
          <w:rFonts w:eastAsiaTheme="minorHAnsi"/>
          <w:i/>
          <w:sz w:val="25"/>
          <w:highlight w:val="lightGray"/>
          <w:lang w:eastAsia="en-US"/>
        </w:rPr>
      </w:pPr>
    </w:p>
    <w:p w:rsidR="001D7E71" w:rsidRDefault="001D7E71" w:rsidP="00DF51E5">
      <w:pPr>
        <w:shd w:val="clear" w:color="auto" w:fill="FFFFFF" w:themeFill="background1"/>
        <w:jc w:val="both"/>
        <w:rPr>
          <w:rFonts w:eastAsiaTheme="minorHAnsi"/>
          <w:i/>
          <w:sz w:val="25"/>
          <w:highlight w:val="lightGray"/>
          <w:lang w:eastAsia="en-US"/>
        </w:rPr>
      </w:pPr>
    </w:p>
    <w:p w:rsidR="001D7E71" w:rsidRDefault="001D7E71" w:rsidP="00DF51E5">
      <w:pPr>
        <w:shd w:val="clear" w:color="auto" w:fill="FFFFFF" w:themeFill="background1"/>
        <w:jc w:val="both"/>
        <w:rPr>
          <w:rFonts w:eastAsiaTheme="minorHAnsi"/>
          <w:i/>
          <w:sz w:val="25"/>
          <w:highlight w:val="lightGray"/>
          <w:lang w:eastAsia="en-US"/>
        </w:rPr>
      </w:pPr>
    </w:p>
    <w:p w:rsidR="001D7E71" w:rsidRDefault="001D7E71" w:rsidP="00DF51E5">
      <w:pPr>
        <w:shd w:val="clear" w:color="auto" w:fill="FFFFFF" w:themeFill="background1"/>
        <w:jc w:val="both"/>
        <w:rPr>
          <w:rFonts w:eastAsiaTheme="minorHAnsi"/>
          <w:i/>
          <w:sz w:val="25"/>
          <w:highlight w:val="lightGray"/>
          <w:lang w:eastAsia="en-US"/>
        </w:rPr>
      </w:pPr>
    </w:p>
    <w:p w:rsidR="001905D7" w:rsidRPr="007247D7" w:rsidRDefault="001905D7" w:rsidP="00DF51E5">
      <w:pPr>
        <w:shd w:val="clear" w:color="auto" w:fill="FFFFFF" w:themeFill="background1"/>
        <w:jc w:val="both"/>
        <w:rPr>
          <w:rFonts w:eastAsiaTheme="minorHAnsi"/>
          <w:i/>
          <w:sz w:val="25"/>
          <w:highlight w:val="lightGray"/>
          <w:lang w:eastAsia="en-US"/>
        </w:rPr>
      </w:pPr>
      <w:r w:rsidRPr="007247D7">
        <w:rPr>
          <w:rFonts w:eastAsiaTheme="minorHAnsi"/>
          <w:i/>
          <w:sz w:val="25"/>
          <w:highlight w:val="lightGray"/>
          <w:lang w:eastAsia="en-US"/>
        </w:rPr>
        <w:lastRenderedPageBreak/>
        <w:t xml:space="preserve">IV. </w:t>
      </w:r>
    </w:p>
    <w:p w:rsidR="001905D7" w:rsidRPr="007247D7" w:rsidRDefault="001905D7" w:rsidP="00DF51E5">
      <w:pPr>
        <w:shd w:val="clear" w:color="auto" w:fill="FFFFFF" w:themeFill="background1"/>
        <w:jc w:val="both"/>
        <w:rPr>
          <w:rFonts w:eastAsiaTheme="minorHAnsi"/>
          <w:i/>
          <w:sz w:val="25"/>
          <w:highlight w:val="lightGray"/>
          <w:lang w:eastAsia="en-US"/>
        </w:rPr>
      </w:pPr>
      <w:r w:rsidRPr="007247D7">
        <w:rPr>
          <w:rFonts w:eastAsiaTheme="minorHAnsi"/>
          <w:i/>
          <w:sz w:val="25"/>
          <w:highlight w:val="lightGray"/>
          <w:lang w:eastAsia="en-US"/>
        </w:rPr>
        <w:t>Kod Distri</w:t>
      </w:r>
      <w:r w:rsidR="00F25018" w:rsidRPr="007247D7">
        <w:rPr>
          <w:rFonts w:eastAsiaTheme="minorHAnsi"/>
          <w:i/>
          <w:sz w:val="25"/>
          <w:highlight w:val="lightGray"/>
          <w:lang w:eastAsia="en-US"/>
        </w:rPr>
        <w:t xml:space="preserve">bucije i prodaje vrijednosti </w:t>
      </w:r>
      <w:r w:rsidRPr="007247D7">
        <w:rPr>
          <w:rFonts w:eastAsiaTheme="minorHAnsi"/>
          <w:i/>
          <w:sz w:val="25"/>
          <w:highlight w:val="lightGray"/>
          <w:lang w:eastAsia="en-US"/>
        </w:rPr>
        <w:t>došlo</w:t>
      </w:r>
      <w:r w:rsidR="00F25018" w:rsidRPr="007247D7">
        <w:rPr>
          <w:rFonts w:eastAsiaTheme="minorHAnsi"/>
          <w:i/>
          <w:sz w:val="25"/>
          <w:highlight w:val="lightGray"/>
          <w:lang w:eastAsia="en-US"/>
        </w:rPr>
        <w:t xml:space="preserve"> je</w:t>
      </w:r>
      <w:r w:rsidR="0016128A" w:rsidRPr="007247D7">
        <w:rPr>
          <w:rFonts w:eastAsiaTheme="minorHAnsi"/>
          <w:i/>
          <w:sz w:val="25"/>
          <w:highlight w:val="lightGray"/>
          <w:lang w:eastAsia="en-US"/>
        </w:rPr>
        <w:t xml:space="preserve"> do smanjenja na iznos od 60</w:t>
      </w:r>
      <w:r w:rsidRPr="007247D7">
        <w:rPr>
          <w:rFonts w:eastAsiaTheme="minorHAnsi"/>
          <w:i/>
          <w:sz w:val="25"/>
          <w:highlight w:val="lightGray"/>
          <w:lang w:eastAsia="en-US"/>
        </w:rPr>
        <w:t>.000,00</w:t>
      </w:r>
      <w:r w:rsidR="00F25018" w:rsidRPr="007247D7">
        <w:rPr>
          <w:rFonts w:eastAsiaTheme="minorHAnsi"/>
          <w:i/>
          <w:sz w:val="25"/>
          <w:highlight w:val="lightGray"/>
          <w:lang w:eastAsia="en-US"/>
        </w:rPr>
        <w:t xml:space="preserve"> kn</w:t>
      </w:r>
      <w:r w:rsidRPr="007247D7">
        <w:rPr>
          <w:rFonts w:eastAsiaTheme="minorHAnsi"/>
          <w:i/>
          <w:sz w:val="25"/>
          <w:highlight w:val="lightGray"/>
          <w:lang w:eastAsia="en-US"/>
        </w:rPr>
        <w:t xml:space="preserve"> jer smo sajmove u inozemstvu dijelom morali platiti unaprijed u 2017.g. radi se o najam </w:t>
      </w:r>
      <w:proofErr w:type="spellStart"/>
      <w:r w:rsidRPr="007247D7">
        <w:rPr>
          <w:rFonts w:eastAsiaTheme="minorHAnsi"/>
          <w:i/>
          <w:sz w:val="25"/>
          <w:highlight w:val="lightGray"/>
          <w:lang w:eastAsia="en-US"/>
        </w:rPr>
        <w:t>Info</w:t>
      </w:r>
      <w:proofErr w:type="spellEnd"/>
      <w:r w:rsidRPr="007247D7">
        <w:rPr>
          <w:rFonts w:eastAsiaTheme="minorHAnsi"/>
          <w:i/>
          <w:sz w:val="25"/>
          <w:highlight w:val="lightGray"/>
          <w:lang w:eastAsia="en-US"/>
        </w:rPr>
        <w:t xml:space="preserve"> punkta za sajam u veljači u Londonu u 2018.g. zajedno nastupamo sa </w:t>
      </w:r>
      <w:proofErr w:type="spellStart"/>
      <w:r w:rsidRPr="007247D7">
        <w:rPr>
          <w:rFonts w:eastAsiaTheme="minorHAnsi"/>
          <w:i/>
          <w:sz w:val="25"/>
          <w:highlight w:val="lightGray"/>
          <w:lang w:eastAsia="en-US"/>
        </w:rPr>
        <w:t>klasterom</w:t>
      </w:r>
      <w:proofErr w:type="spellEnd"/>
      <w:r w:rsidRPr="007247D7">
        <w:rPr>
          <w:rFonts w:eastAsiaTheme="minorHAnsi"/>
          <w:i/>
          <w:sz w:val="25"/>
          <w:highlight w:val="lightGray"/>
          <w:lang w:eastAsia="en-US"/>
        </w:rPr>
        <w:t xml:space="preserve"> Slavonija koja obuhvaća 5 slavonskih županija.  </w:t>
      </w:r>
    </w:p>
    <w:p w:rsidR="001905D7" w:rsidRPr="007247D7" w:rsidRDefault="001905D7" w:rsidP="00DF51E5">
      <w:pPr>
        <w:shd w:val="clear" w:color="auto" w:fill="FFFFFF" w:themeFill="background1"/>
        <w:jc w:val="both"/>
        <w:rPr>
          <w:rFonts w:eastAsiaTheme="minorHAnsi"/>
          <w:i/>
          <w:sz w:val="25"/>
          <w:highlight w:val="lightGray"/>
          <w:lang w:eastAsia="en-US"/>
        </w:rPr>
      </w:pPr>
    </w:p>
    <w:p w:rsidR="001905D7" w:rsidRPr="007247D7" w:rsidRDefault="001905D7" w:rsidP="00DF51E5">
      <w:pPr>
        <w:shd w:val="clear" w:color="auto" w:fill="FFFFFF" w:themeFill="background1"/>
        <w:jc w:val="both"/>
        <w:rPr>
          <w:rFonts w:eastAsiaTheme="minorHAnsi"/>
          <w:i/>
          <w:sz w:val="25"/>
          <w:highlight w:val="lightGray"/>
          <w:lang w:eastAsia="en-US"/>
        </w:rPr>
      </w:pPr>
      <w:r w:rsidRPr="007247D7">
        <w:rPr>
          <w:rFonts w:eastAsiaTheme="minorHAnsi"/>
          <w:i/>
          <w:sz w:val="25"/>
          <w:highlight w:val="lightGray"/>
          <w:lang w:eastAsia="en-US"/>
        </w:rPr>
        <w:t>Također</w:t>
      </w:r>
      <w:r w:rsidR="00F24C37" w:rsidRPr="007247D7">
        <w:rPr>
          <w:rFonts w:eastAsiaTheme="minorHAnsi"/>
          <w:i/>
          <w:sz w:val="25"/>
          <w:highlight w:val="lightGray"/>
          <w:lang w:eastAsia="en-US"/>
        </w:rPr>
        <w:t>,</w:t>
      </w:r>
      <w:r w:rsidRPr="007247D7">
        <w:rPr>
          <w:rFonts w:eastAsiaTheme="minorHAnsi"/>
          <w:i/>
          <w:sz w:val="25"/>
          <w:highlight w:val="lightGray"/>
          <w:lang w:eastAsia="en-US"/>
        </w:rPr>
        <w:t xml:space="preserve"> nije bilo sajmova u 2017.g. u kojima je TZ Brodsko – posavske županije samostalno nastupala u Hrvatskoj, nego smo nastupali sa ostalim sudionicima te smo slijedom toga dijelili troškove.</w:t>
      </w:r>
    </w:p>
    <w:p w:rsidR="001905D7" w:rsidRPr="007247D7" w:rsidRDefault="001905D7" w:rsidP="00DF51E5">
      <w:pPr>
        <w:shd w:val="clear" w:color="auto" w:fill="FFFFFF" w:themeFill="background1"/>
        <w:jc w:val="both"/>
        <w:rPr>
          <w:rFonts w:eastAsiaTheme="minorHAnsi"/>
          <w:i/>
          <w:sz w:val="25"/>
          <w:highlight w:val="lightGray"/>
          <w:lang w:eastAsia="en-US"/>
        </w:rPr>
      </w:pPr>
      <w:r w:rsidRPr="007247D7">
        <w:rPr>
          <w:rFonts w:eastAsiaTheme="minorHAnsi"/>
          <w:i/>
          <w:sz w:val="25"/>
          <w:highlight w:val="lightGray"/>
          <w:lang w:eastAsia="en-US"/>
        </w:rPr>
        <w:t xml:space="preserve"> </w:t>
      </w:r>
    </w:p>
    <w:p w:rsidR="001905D7" w:rsidRPr="007247D7" w:rsidRDefault="001905D7" w:rsidP="00DF51E5">
      <w:pPr>
        <w:shd w:val="clear" w:color="auto" w:fill="FFFFFF" w:themeFill="background1"/>
        <w:jc w:val="both"/>
        <w:rPr>
          <w:rFonts w:eastAsiaTheme="minorHAnsi"/>
          <w:i/>
          <w:sz w:val="25"/>
          <w:highlight w:val="lightGray"/>
          <w:lang w:eastAsia="en-US"/>
        </w:rPr>
      </w:pPr>
      <w:r w:rsidRPr="007247D7">
        <w:rPr>
          <w:rFonts w:eastAsiaTheme="minorHAnsi"/>
          <w:i/>
          <w:sz w:val="25"/>
          <w:highlight w:val="lightGray"/>
          <w:lang w:eastAsia="en-US"/>
        </w:rPr>
        <w:t>V.</w:t>
      </w:r>
    </w:p>
    <w:p w:rsidR="001905D7" w:rsidRPr="007247D7" w:rsidRDefault="001905D7" w:rsidP="00DF51E5">
      <w:pPr>
        <w:shd w:val="clear" w:color="auto" w:fill="FFFFFF" w:themeFill="background1"/>
        <w:jc w:val="both"/>
        <w:rPr>
          <w:rFonts w:eastAsiaTheme="minorHAnsi"/>
          <w:i/>
          <w:sz w:val="25"/>
          <w:highlight w:val="lightGray"/>
          <w:lang w:eastAsia="en-US"/>
        </w:rPr>
      </w:pPr>
      <w:r w:rsidRPr="007247D7">
        <w:rPr>
          <w:rFonts w:eastAsiaTheme="minorHAnsi"/>
          <w:i/>
          <w:sz w:val="25"/>
          <w:highlight w:val="lightGray"/>
          <w:lang w:eastAsia="en-US"/>
        </w:rPr>
        <w:t>Kod Internog marketinga je došlo do smanjenja</w:t>
      </w:r>
      <w:r w:rsidR="00F31AC7" w:rsidRPr="007247D7">
        <w:rPr>
          <w:rFonts w:eastAsiaTheme="minorHAnsi"/>
          <w:i/>
          <w:sz w:val="25"/>
          <w:highlight w:val="lightGray"/>
          <w:lang w:eastAsia="en-US"/>
        </w:rPr>
        <w:t xml:space="preserve"> na iznos od 9.000,00 kn</w:t>
      </w:r>
      <w:r w:rsidR="00EC3277" w:rsidRPr="007247D7">
        <w:rPr>
          <w:rFonts w:eastAsiaTheme="minorHAnsi"/>
          <w:i/>
          <w:sz w:val="25"/>
          <w:highlight w:val="lightGray"/>
          <w:lang w:eastAsia="en-US"/>
        </w:rPr>
        <w:t xml:space="preserve"> jer</w:t>
      </w:r>
      <w:r w:rsidRPr="007247D7">
        <w:rPr>
          <w:rFonts w:eastAsiaTheme="minorHAnsi"/>
          <w:i/>
          <w:sz w:val="25"/>
          <w:highlight w:val="lightGray"/>
          <w:lang w:eastAsia="en-US"/>
        </w:rPr>
        <w:t xml:space="preserve"> su ovo troškovi koje uglavnom proizlaze iz aktivnosti direktora ureda kao člana koordinacija i edukacija. </w:t>
      </w:r>
    </w:p>
    <w:p w:rsidR="001905D7" w:rsidRPr="007247D7" w:rsidRDefault="001905D7" w:rsidP="00DF51E5">
      <w:pPr>
        <w:shd w:val="clear" w:color="auto" w:fill="FFFFFF" w:themeFill="background1"/>
        <w:jc w:val="both"/>
        <w:rPr>
          <w:rFonts w:eastAsiaTheme="minorHAnsi"/>
          <w:i/>
          <w:sz w:val="25"/>
          <w:highlight w:val="lightGray"/>
          <w:lang w:eastAsia="en-US"/>
        </w:rPr>
      </w:pPr>
      <w:r w:rsidRPr="007247D7">
        <w:rPr>
          <w:rFonts w:eastAsiaTheme="minorHAnsi"/>
          <w:i/>
          <w:sz w:val="25"/>
          <w:highlight w:val="lightGray"/>
          <w:lang w:eastAsia="en-US"/>
        </w:rPr>
        <w:t xml:space="preserve">Budući da ured nije imao direktora do rujna 2017.g. samim tim su i troškovi manji. </w:t>
      </w:r>
    </w:p>
    <w:p w:rsidR="001905D7" w:rsidRPr="007247D7" w:rsidRDefault="001905D7" w:rsidP="00DF51E5">
      <w:pPr>
        <w:shd w:val="clear" w:color="auto" w:fill="FFFFFF" w:themeFill="background1"/>
        <w:jc w:val="both"/>
        <w:rPr>
          <w:rFonts w:eastAsiaTheme="minorHAnsi"/>
          <w:i/>
          <w:sz w:val="25"/>
          <w:highlight w:val="lightGray"/>
          <w:lang w:eastAsia="en-US"/>
        </w:rPr>
      </w:pPr>
    </w:p>
    <w:p w:rsidR="001905D7" w:rsidRPr="007247D7" w:rsidRDefault="001905D7" w:rsidP="00DF51E5">
      <w:pPr>
        <w:shd w:val="clear" w:color="auto" w:fill="FFFFFF" w:themeFill="background1"/>
        <w:jc w:val="both"/>
        <w:rPr>
          <w:rFonts w:eastAsiaTheme="minorHAnsi"/>
          <w:i/>
          <w:sz w:val="25"/>
          <w:highlight w:val="lightGray"/>
          <w:lang w:eastAsia="en-US"/>
        </w:rPr>
      </w:pPr>
      <w:r w:rsidRPr="007247D7">
        <w:rPr>
          <w:rFonts w:eastAsiaTheme="minorHAnsi"/>
          <w:i/>
          <w:sz w:val="25"/>
          <w:highlight w:val="lightGray"/>
          <w:lang w:eastAsia="en-US"/>
        </w:rPr>
        <w:t xml:space="preserve">VI. </w:t>
      </w:r>
    </w:p>
    <w:p w:rsidR="001905D7" w:rsidRPr="007247D7" w:rsidRDefault="006A19A5" w:rsidP="00DF51E5">
      <w:pPr>
        <w:shd w:val="clear" w:color="auto" w:fill="FFFFFF" w:themeFill="background1"/>
        <w:jc w:val="both"/>
        <w:rPr>
          <w:rFonts w:eastAsiaTheme="minorHAnsi"/>
          <w:i/>
          <w:sz w:val="25"/>
          <w:highlight w:val="lightGray"/>
          <w:lang w:eastAsia="en-US"/>
        </w:rPr>
      </w:pPr>
      <w:r w:rsidRPr="007247D7">
        <w:rPr>
          <w:rFonts w:eastAsiaTheme="minorHAnsi"/>
          <w:i/>
          <w:sz w:val="25"/>
          <w:highlight w:val="lightGray"/>
          <w:lang w:eastAsia="en-US"/>
        </w:rPr>
        <w:t>Marketi</w:t>
      </w:r>
      <w:r w:rsidR="001905D7" w:rsidRPr="007247D7">
        <w:rPr>
          <w:rFonts w:eastAsiaTheme="minorHAnsi"/>
          <w:i/>
          <w:sz w:val="25"/>
          <w:highlight w:val="lightGray"/>
          <w:lang w:eastAsia="en-US"/>
        </w:rPr>
        <w:t>nška infrastruktura će biti do kraja godine realizirana sa 4.000,00 kn</w:t>
      </w:r>
      <w:r w:rsidRPr="007247D7">
        <w:rPr>
          <w:rFonts w:eastAsiaTheme="minorHAnsi"/>
          <w:i/>
          <w:sz w:val="25"/>
          <w:highlight w:val="lightGray"/>
          <w:lang w:eastAsia="en-US"/>
        </w:rPr>
        <w:t>,</w:t>
      </w:r>
      <w:r w:rsidR="001905D7" w:rsidRPr="007247D7">
        <w:rPr>
          <w:rFonts w:eastAsiaTheme="minorHAnsi"/>
          <w:i/>
          <w:sz w:val="25"/>
          <w:highlight w:val="lightGray"/>
          <w:lang w:eastAsia="en-US"/>
        </w:rPr>
        <w:t xml:space="preserve"> ali su u smanjenom iznosu obuhvaćene sve aktivnosti i zadaci koji </w:t>
      </w:r>
      <w:r w:rsidRPr="007247D7">
        <w:rPr>
          <w:rFonts w:eastAsiaTheme="minorHAnsi"/>
          <w:i/>
          <w:sz w:val="25"/>
          <w:highlight w:val="lightGray"/>
          <w:lang w:eastAsia="en-US"/>
        </w:rPr>
        <w:t>su potrebni za provedbu navedeni</w:t>
      </w:r>
      <w:r w:rsidR="001905D7" w:rsidRPr="007247D7">
        <w:rPr>
          <w:rFonts w:eastAsiaTheme="minorHAnsi"/>
          <w:i/>
          <w:sz w:val="25"/>
          <w:highlight w:val="lightGray"/>
          <w:lang w:eastAsia="en-US"/>
        </w:rPr>
        <w:t>h programa koji zb</w:t>
      </w:r>
      <w:r w:rsidRPr="007247D7">
        <w:rPr>
          <w:rFonts w:eastAsiaTheme="minorHAnsi"/>
          <w:i/>
          <w:sz w:val="25"/>
          <w:highlight w:val="lightGray"/>
          <w:lang w:eastAsia="en-US"/>
        </w:rPr>
        <w:t>og smanjenja neće biti umanjeni</w:t>
      </w:r>
      <w:r w:rsidR="001905D7" w:rsidRPr="007247D7">
        <w:rPr>
          <w:rFonts w:eastAsiaTheme="minorHAnsi"/>
          <w:i/>
          <w:sz w:val="25"/>
          <w:highlight w:val="lightGray"/>
          <w:lang w:eastAsia="en-US"/>
        </w:rPr>
        <w:t xml:space="preserve">. </w:t>
      </w:r>
    </w:p>
    <w:p w:rsidR="001905D7" w:rsidRPr="007247D7" w:rsidRDefault="001905D7" w:rsidP="00DF51E5">
      <w:pPr>
        <w:shd w:val="clear" w:color="auto" w:fill="FFFFFF" w:themeFill="background1"/>
        <w:jc w:val="both"/>
        <w:rPr>
          <w:rFonts w:eastAsiaTheme="minorHAnsi"/>
          <w:i/>
          <w:sz w:val="25"/>
          <w:highlight w:val="lightGray"/>
          <w:lang w:eastAsia="en-US"/>
        </w:rPr>
      </w:pPr>
    </w:p>
    <w:p w:rsidR="001905D7" w:rsidRPr="007247D7" w:rsidRDefault="001905D7" w:rsidP="00DF51E5">
      <w:pPr>
        <w:shd w:val="clear" w:color="auto" w:fill="FFFFFF" w:themeFill="background1"/>
        <w:jc w:val="both"/>
        <w:rPr>
          <w:rFonts w:eastAsiaTheme="minorHAnsi"/>
          <w:i/>
          <w:sz w:val="25"/>
          <w:highlight w:val="lightGray"/>
          <w:lang w:eastAsia="en-US"/>
        </w:rPr>
      </w:pPr>
      <w:r w:rsidRPr="007247D7">
        <w:rPr>
          <w:rFonts w:eastAsiaTheme="minorHAnsi"/>
          <w:i/>
          <w:sz w:val="25"/>
          <w:highlight w:val="lightGray"/>
          <w:lang w:eastAsia="en-US"/>
        </w:rPr>
        <w:t>VII.</w:t>
      </w:r>
    </w:p>
    <w:p w:rsidR="001905D7" w:rsidRPr="007247D7" w:rsidRDefault="001905D7" w:rsidP="00DF51E5">
      <w:pPr>
        <w:shd w:val="clear" w:color="auto" w:fill="FFFFFF" w:themeFill="background1"/>
        <w:jc w:val="both"/>
        <w:rPr>
          <w:rFonts w:eastAsiaTheme="minorHAnsi"/>
          <w:i/>
          <w:sz w:val="25"/>
          <w:highlight w:val="lightGray"/>
          <w:lang w:eastAsia="en-US"/>
        </w:rPr>
      </w:pPr>
      <w:r w:rsidRPr="007247D7">
        <w:rPr>
          <w:rFonts w:eastAsiaTheme="minorHAnsi"/>
          <w:i/>
          <w:sz w:val="25"/>
          <w:highlight w:val="lightGray"/>
          <w:lang w:eastAsia="en-US"/>
        </w:rPr>
        <w:t xml:space="preserve">Kod Posebnih programa su velikim djelom sufinancirani troškovi koje je putem natječaja TZ dobila sredstva od HTZ u iznosu od 67.600,00 kn  </w:t>
      </w:r>
    </w:p>
    <w:p w:rsidR="001905D7" w:rsidRPr="007247D7" w:rsidRDefault="001905D7" w:rsidP="00DF51E5">
      <w:pPr>
        <w:shd w:val="clear" w:color="auto" w:fill="FFFFFF" w:themeFill="background1"/>
        <w:jc w:val="both"/>
        <w:rPr>
          <w:rFonts w:eastAsiaTheme="minorHAnsi"/>
          <w:i/>
          <w:sz w:val="25"/>
          <w:highlight w:val="lightGray"/>
          <w:lang w:eastAsia="en-US"/>
        </w:rPr>
      </w:pPr>
      <w:r w:rsidRPr="007247D7">
        <w:rPr>
          <w:rFonts w:eastAsiaTheme="minorHAnsi"/>
          <w:i/>
          <w:sz w:val="25"/>
          <w:highlight w:val="lightGray"/>
          <w:lang w:eastAsia="en-US"/>
        </w:rPr>
        <w:t xml:space="preserve">Nastavno na to manjim djelom su isplaćivana vlastita sredstva. </w:t>
      </w:r>
    </w:p>
    <w:p w:rsidR="001905D7" w:rsidRPr="007247D7" w:rsidRDefault="001905D7" w:rsidP="00DF51E5">
      <w:pPr>
        <w:shd w:val="clear" w:color="auto" w:fill="FFFFFF" w:themeFill="background1"/>
        <w:jc w:val="both"/>
        <w:rPr>
          <w:rFonts w:eastAsiaTheme="minorHAnsi"/>
          <w:i/>
          <w:sz w:val="25"/>
          <w:highlight w:val="lightGray"/>
          <w:lang w:eastAsia="en-US"/>
        </w:rPr>
      </w:pPr>
      <w:r w:rsidRPr="007247D7">
        <w:rPr>
          <w:rFonts w:eastAsiaTheme="minorHAnsi"/>
          <w:i/>
          <w:sz w:val="25"/>
          <w:highlight w:val="lightGray"/>
          <w:lang w:eastAsia="en-US"/>
        </w:rPr>
        <w:t xml:space="preserve">Radi se o turističkoj infrastrukturi u manje turistički razvijenim općinama te o nastavku projekata započetih ranijih godina.  </w:t>
      </w:r>
    </w:p>
    <w:p w:rsidR="001905D7" w:rsidRPr="007247D7" w:rsidRDefault="001905D7" w:rsidP="00DF51E5">
      <w:pPr>
        <w:shd w:val="clear" w:color="auto" w:fill="FFFFFF" w:themeFill="background1"/>
        <w:jc w:val="both"/>
        <w:rPr>
          <w:rFonts w:eastAsiaTheme="minorHAnsi"/>
          <w:i/>
          <w:sz w:val="25"/>
          <w:highlight w:val="lightGray"/>
          <w:lang w:eastAsia="en-US"/>
        </w:rPr>
      </w:pPr>
    </w:p>
    <w:p w:rsidR="001905D7" w:rsidRPr="007247D7" w:rsidRDefault="001905D7" w:rsidP="00DF51E5">
      <w:pPr>
        <w:shd w:val="clear" w:color="auto" w:fill="FFFFFF" w:themeFill="background1"/>
        <w:jc w:val="both"/>
        <w:rPr>
          <w:rFonts w:eastAsiaTheme="minorHAnsi"/>
          <w:i/>
          <w:sz w:val="25"/>
          <w:highlight w:val="lightGray"/>
          <w:lang w:eastAsia="en-US"/>
        </w:rPr>
      </w:pPr>
      <w:r w:rsidRPr="007247D7">
        <w:rPr>
          <w:rFonts w:eastAsiaTheme="minorHAnsi"/>
          <w:i/>
          <w:sz w:val="25"/>
          <w:highlight w:val="lightGray"/>
          <w:lang w:eastAsia="en-US"/>
        </w:rPr>
        <w:t xml:space="preserve">Zbog toga će TZ do kraja godine sufinancirati dodatno još neke </w:t>
      </w:r>
      <w:r w:rsidR="0052649C" w:rsidRPr="007247D7">
        <w:rPr>
          <w:rFonts w:eastAsiaTheme="minorHAnsi"/>
          <w:i/>
          <w:sz w:val="25"/>
          <w:highlight w:val="lightGray"/>
          <w:lang w:eastAsia="en-US"/>
        </w:rPr>
        <w:t xml:space="preserve">projekte </w:t>
      </w:r>
      <w:r w:rsidRPr="007247D7">
        <w:rPr>
          <w:rFonts w:eastAsiaTheme="minorHAnsi"/>
          <w:i/>
          <w:sz w:val="25"/>
          <w:highlight w:val="lightGray"/>
          <w:lang w:eastAsia="en-US"/>
        </w:rPr>
        <w:t>jer je ostalo na r</w:t>
      </w:r>
      <w:r w:rsidR="006A19A5" w:rsidRPr="007247D7">
        <w:rPr>
          <w:rFonts w:eastAsiaTheme="minorHAnsi"/>
          <w:i/>
          <w:sz w:val="25"/>
          <w:highlight w:val="lightGray"/>
          <w:lang w:eastAsia="en-US"/>
        </w:rPr>
        <w:t>aspolaganju vlastitih sredstava</w:t>
      </w:r>
      <w:r w:rsidRPr="007247D7">
        <w:rPr>
          <w:rFonts w:eastAsiaTheme="minorHAnsi"/>
          <w:i/>
          <w:sz w:val="25"/>
          <w:highlight w:val="lightGray"/>
          <w:lang w:eastAsia="en-US"/>
        </w:rPr>
        <w:t xml:space="preserve">, te je zbog toga došlo do povećanja ukupne stavke na iznos od 102.600,00 kn. </w:t>
      </w:r>
    </w:p>
    <w:p w:rsidR="001905D7" w:rsidRPr="007247D7" w:rsidRDefault="001905D7" w:rsidP="00DF51E5">
      <w:pPr>
        <w:shd w:val="clear" w:color="auto" w:fill="FFFFFF" w:themeFill="background1"/>
        <w:jc w:val="both"/>
        <w:rPr>
          <w:rFonts w:eastAsiaTheme="minorHAnsi"/>
          <w:i/>
          <w:sz w:val="25"/>
          <w:highlight w:val="lightGray"/>
          <w:lang w:eastAsia="en-US"/>
        </w:rPr>
      </w:pPr>
    </w:p>
    <w:p w:rsidR="001905D7" w:rsidRPr="007247D7" w:rsidRDefault="001905D7" w:rsidP="00DF51E5">
      <w:pPr>
        <w:shd w:val="clear" w:color="auto" w:fill="FFFFFF" w:themeFill="background1"/>
        <w:jc w:val="both"/>
        <w:rPr>
          <w:rFonts w:eastAsiaTheme="minorHAnsi"/>
          <w:i/>
          <w:sz w:val="25"/>
          <w:highlight w:val="lightGray"/>
          <w:lang w:eastAsia="en-US"/>
        </w:rPr>
      </w:pPr>
      <w:r w:rsidRPr="007247D7">
        <w:rPr>
          <w:rFonts w:eastAsiaTheme="minorHAnsi"/>
          <w:i/>
          <w:sz w:val="25"/>
          <w:highlight w:val="lightGray"/>
          <w:lang w:eastAsia="en-US"/>
        </w:rPr>
        <w:t>Na kraju je evidentirana razlika između prihoda koji nakon izmj</w:t>
      </w:r>
      <w:r w:rsidR="009A33AC" w:rsidRPr="007247D7">
        <w:rPr>
          <w:rFonts w:eastAsiaTheme="minorHAnsi"/>
          <w:i/>
          <w:sz w:val="25"/>
          <w:highlight w:val="lightGray"/>
          <w:lang w:eastAsia="en-US"/>
        </w:rPr>
        <w:t xml:space="preserve">ena i dopuna iznosi </w:t>
      </w:r>
      <w:r w:rsidR="00857BC4" w:rsidRPr="007247D7">
        <w:rPr>
          <w:rFonts w:eastAsiaTheme="minorHAnsi"/>
          <w:i/>
          <w:sz w:val="25"/>
          <w:highlight w:val="lightGray"/>
          <w:lang w:eastAsia="en-US"/>
        </w:rPr>
        <w:t>34.075,00</w:t>
      </w:r>
      <w:r w:rsidRPr="007247D7">
        <w:rPr>
          <w:rFonts w:eastAsiaTheme="minorHAnsi"/>
          <w:i/>
          <w:sz w:val="25"/>
          <w:highlight w:val="lightGray"/>
          <w:lang w:eastAsia="en-US"/>
        </w:rPr>
        <w:t xml:space="preserve"> kn. </w:t>
      </w:r>
    </w:p>
    <w:p w:rsidR="001905D7" w:rsidRPr="007247D7" w:rsidRDefault="001905D7" w:rsidP="00DF51E5">
      <w:pPr>
        <w:shd w:val="clear" w:color="auto" w:fill="FFFFFF" w:themeFill="background1"/>
        <w:jc w:val="both"/>
        <w:rPr>
          <w:rFonts w:eastAsiaTheme="minorHAnsi"/>
          <w:i/>
          <w:sz w:val="25"/>
          <w:highlight w:val="lightGray"/>
          <w:lang w:eastAsia="en-US"/>
        </w:rPr>
      </w:pPr>
      <w:r w:rsidRPr="007247D7">
        <w:rPr>
          <w:rFonts w:eastAsiaTheme="minorHAnsi"/>
          <w:i/>
          <w:sz w:val="25"/>
          <w:highlight w:val="lightGray"/>
          <w:lang w:eastAsia="en-US"/>
        </w:rPr>
        <w:t xml:space="preserve">Razliku prihoda i rashoda ćemo koristiti  za tekuće poslovanje i nastavak provedbi započetih i planiranih projekata u 2018.g. </w:t>
      </w:r>
    </w:p>
    <w:p w:rsidR="001905D7" w:rsidRPr="007247D7" w:rsidRDefault="001905D7" w:rsidP="00DF51E5">
      <w:pPr>
        <w:shd w:val="clear" w:color="auto" w:fill="FFFFFF" w:themeFill="background1"/>
        <w:jc w:val="both"/>
        <w:rPr>
          <w:rFonts w:eastAsiaTheme="minorHAnsi"/>
          <w:i/>
          <w:sz w:val="25"/>
          <w:highlight w:val="lightGray"/>
          <w:lang w:eastAsia="en-US"/>
        </w:rPr>
      </w:pPr>
    </w:p>
    <w:p w:rsidR="001905D7" w:rsidRPr="007247D7" w:rsidRDefault="00857BC4" w:rsidP="00DF51E5">
      <w:pPr>
        <w:shd w:val="clear" w:color="auto" w:fill="FFFFFF" w:themeFill="background1"/>
        <w:jc w:val="both"/>
        <w:rPr>
          <w:rFonts w:eastAsiaTheme="minorHAnsi"/>
          <w:i/>
          <w:sz w:val="25"/>
          <w:highlight w:val="lightGray"/>
          <w:lang w:eastAsia="en-US"/>
        </w:rPr>
      </w:pPr>
      <w:r w:rsidRPr="007247D7">
        <w:rPr>
          <w:rFonts w:eastAsiaTheme="minorHAnsi"/>
          <w:i/>
          <w:sz w:val="25"/>
          <w:highlight w:val="lightGray"/>
          <w:lang w:eastAsia="en-US"/>
        </w:rPr>
        <w:t>Prihodi su 810.600,00</w:t>
      </w:r>
      <w:r w:rsidR="001905D7" w:rsidRPr="007247D7">
        <w:rPr>
          <w:rFonts w:eastAsiaTheme="minorHAnsi"/>
          <w:i/>
          <w:sz w:val="25"/>
          <w:highlight w:val="lightGray"/>
          <w:lang w:eastAsia="en-US"/>
        </w:rPr>
        <w:t xml:space="preserve"> kn  i rashodi </w:t>
      </w:r>
      <w:r w:rsidRPr="007247D7">
        <w:rPr>
          <w:rFonts w:eastAsiaTheme="minorHAnsi"/>
          <w:i/>
          <w:sz w:val="25"/>
          <w:highlight w:val="lightGray"/>
          <w:lang w:eastAsia="en-US"/>
        </w:rPr>
        <w:t>u iznosu od 776.525,00 kn</w:t>
      </w:r>
      <w:r w:rsidR="001905D7" w:rsidRPr="007247D7">
        <w:rPr>
          <w:rFonts w:eastAsiaTheme="minorHAnsi"/>
          <w:i/>
          <w:sz w:val="25"/>
          <w:highlight w:val="lightGray"/>
          <w:lang w:eastAsia="en-US"/>
        </w:rPr>
        <w:t xml:space="preserve">.     </w:t>
      </w:r>
    </w:p>
    <w:p w:rsidR="001905D7" w:rsidRDefault="001905D7" w:rsidP="00D10D34">
      <w:pPr>
        <w:jc w:val="both"/>
        <w:rPr>
          <w:rFonts w:eastAsiaTheme="minorHAnsi"/>
          <w:highlight w:val="lightGray"/>
          <w:lang w:eastAsia="en-US"/>
        </w:rPr>
      </w:pPr>
      <w:bookmarkStart w:id="0" w:name="_GoBack"/>
      <w:bookmarkEnd w:id="0"/>
    </w:p>
    <w:sectPr w:rsidR="001905D7" w:rsidSect="00697E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AE4" w:rsidRDefault="003B6AE4" w:rsidP="005B042A">
      <w:r>
        <w:separator/>
      </w:r>
    </w:p>
  </w:endnote>
  <w:endnote w:type="continuationSeparator" w:id="0">
    <w:p w:rsidR="003B6AE4" w:rsidRDefault="003B6AE4" w:rsidP="005B0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AE4" w:rsidRDefault="003B6AE4" w:rsidP="005B042A">
      <w:r>
        <w:separator/>
      </w:r>
    </w:p>
  </w:footnote>
  <w:footnote w:type="continuationSeparator" w:id="0">
    <w:p w:rsidR="003B6AE4" w:rsidRDefault="003B6AE4" w:rsidP="005B04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D34"/>
    <w:rsid w:val="00024C05"/>
    <w:rsid w:val="00050AC0"/>
    <w:rsid w:val="00083A2B"/>
    <w:rsid w:val="0009611D"/>
    <w:rsid w:val="000A38D1"/>
    <w:rsid w:val="0010772C"/>
    <w:rsid w:val="00135228"/>
    <w:rsid w:val="00153E32"/>
    <w:rsid w:val="0016128A"/>
    <w:rsid w:val="001778FD"/>
    <w:rsid w:val="001905D7"/>
    <w:rsid w:val="001A66BC"/>
    <w:rsid w:val="001D7E71"/>
    <w:rsid w:val="001E1E43"/>
    <w:rsid w:val="001E3495"/>
    <w:rsid w:val="00203286"/>
    <w:rsid w:val="00230E5E"/>
    <w:rsid w:val="00297544"/>
    <w:rsid w:val="00313050"/>
    <w:rsid w:val="00322FD3"/>
    <w:rsid w:val="00383228"/>
    <w:rsid w:val="0038572D"/>
    <w:rsid w:val="00394C8A"/>
    <w:rsid w:val="003B6201"/>
    <w:rsid w:val="003B6AE4"/>
    <w:rsid w:val="003D0428"/>
    <w:rsid w:val="00442BD2"/>
    <w:rsid w:val="00490C3C"/>
    <w:rsid w:val="00491F91"/>
    <w:rsid w:val="004B0F0C"/>
    <w:rsid w:val="004B798E"/>
    <w:rsid w:val="004D333C"/>
    <w:rsid w:val="0050693B"/>
    <w:rsid w:val="0052649C"/>
    <w:rsid w:val="005B042A"/>
    <w:rsid w:val="005D15E3"/>
    <w:rsid w:val="00622BFB"/>
    <w:rsid w:val="00655047"/>
    <w:rsid w:val="00660F78"/>
    <w:rsid w:val="00663680"/>
    <w:rsid w:val="00697C90"/>
    <w:rsid w:val="00697E1B"/>
    <w:rsid w:val="006A19A5"/>
    <w:rsid w:val="006B4A95"/>
    <w:rsid w:val="006F79DF"/>
    <w:rsid w:val="00714FB1"/>
    <w:rsid w:val="007247D7"/>
    <w:rsid w:val="00754D65"/>
    <w:rsid w:val="0078579A"/>
    <w:rsid w:val="007B24BB"/>
    <w:rsid w:val="007B5BCF"/>
    <w:rsid w:val="00824975"/>
    <w:rsid w:val="00857BC4"/>
    <w:rsid w:val="0086215C"/>
    <w:rsid w:val="008B5A47"/>
    <w:rsid w:val="008D4CE0"/>
    <w:rsid w:val="008E2D99"/>
    <w:rsid w:val="00914A0F"/>
    <w:rsid w:val="00981DDC"/>
    <w:rsid w:val="009A33AC"/>
    <w:rsid w:val="009B1656"/>
    <w:rsid w:val="00A12FAF"/>
    <w:rsid w:val="00AA3F36"/>
    <w:rsid w:val="00AB2333"/>
    <w:rsid w:val="00B15762"/>
    <w:rsid w:val="00B23D02"/>
    <w:rsid w:val="00B34181"/>
    <w:rsid w:val="00B35A44"/>
    <w:rsid w:val="00B53679"/>
    <w:rsid w:val="00BD6071"/>
    <w:rsid w:val="00BF2859"/>
    <w:rsid w:val="00BF34C9"/>
    <w:rsid w:val="00C012CB"/>
    <w:rsid w:val="00C21C39"/>
    <w:rsid w:val="00C60368"/>
    <w:rsid w:val="00C76581"/>
    <w:rsid w:val="00D0325A"/>
    <w:rsid w:val="00D0501E"/>
    <w:rsid w:val="00D10D34"/>
    <w:rsid w:val="00D9114C"/>
    <w:rsid w:val="00DF0CA4"/>
    <w:rsid w:val="00DF51E5"/>
    <w:rsid w:val="00E26899"/>
    <w:rsid w:val="00EA4203"/>
    <w:rsid w:val="00EA579F"/>
    <w:rsid w:val="00EC3277"/>
    <w:rsid w:val="00ED65C4"/>
    <w:rsid w:val="00F05373"/>
    <w:rsid w:val="00F118EB"/>
    <w:rsid w:val="00F241E8"/>
    <w:rsid w:val="00F24C37"/>
    <w:rsid w:val="00F25018"/>
    <w:rsid w:val="00F31AC7"/>
    <w:rsid w:val="00FA7DA7"/>
    <w:rsid w:val="00FB29E7"/>
    <w:rsid w:val="00FB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uiPriority w:val="59"/>
    <w:rsid w:val="00D10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5B042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B042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B042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B042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C327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3277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uiPriority w:val="59"/>
    <w:rsid w:val="00D10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5B042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B042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B042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B042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C327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3277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4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</dc:creator>
  <cp:lastModifiedBy>Ruzica Vidakovic</cp:lastModifiedBy>
  <cp:revision>11</cp:revision>
  <cp:lastPrinted>2017-12-14T10:21:00Z</cp:lastPrinted>
  <dcterms:created xsi:type="dcterms:W3CDTF">2017-12-14T10:42:00Z</dcterms:created>
  <dcterms:modified xsi:type="dcterms:W3CDTF">2017-12-14T10:46:00Z</dcterms:modified>
</cp:coreProperties>
</file>